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0E32E" w14:textId="28B5A399" w:rsidR="00C646D2" w:rsidRPr="006A7A23" w:rsidRDefault="009008B0" w:rsidP="0017104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A23">
        <w:rPr>
          <w:rFonts w:ascii="Arial" w:hAnsi="Arial" w:cs="Arial"/>
          <w:b/>
          <w:bCs/>
          <w:sz w:val="24"/>
          <w:szCs w:val="24"/>
        </w:rPr>
        <w:t xml:space="preserve">Příloha č. </w:t>
      </w:r>
      <w:r w:rsidR="00D946C7">
        <w:rPr>
          <w:rFonts w:ascii="Arial" w:hAnsi="Arial" w:cs="Arial"/>
          <w:b/>
          <w:bCs/>
          <w:sz w:val="24"/>
          <w:szCs w:val="24"/>
        </w:rPr>
        <w:t>1</w:t>
      </w:r>
      <w:r w:rsidRPr="006A7A2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762D9E">
        <w:rPr>
          <w:rFonts w:ascii="Arial" w:hAnsi="Arial" w:cs="Arial"/>
          <w:b/>
          <w:bCs/>
          <w:sz w:val="24"/>
          <w:szCs w:val="24"/>
        </w:rPr>
        <w:t>Technická specifikace předmětu plnění</w:t>
      </w:r>
    </w:p>
    <w:p w14:paraId="70E98D16" w14:textId="77777777" w:rsidR="00762D9E" w:rsidRDefault="00762D9E" w:rsidP="0017104B">
      <w:pPr>
        <w:jc w:val="both"/>
        <w:rPr>
          <w:rFonts w:ascii="Arial" w:hAnsi="Arial" w:cs="Arial"/>
          <w:b/>
          <w:sz w:val="24"/>
          <w:szCs w:val="24"/>
        </w:rPr>
      </w:pPr>
    </w:p>
    <w:p w14:paraId="69321263" w14:textId="083EEBD2" w:rsidR="00762D9E" w:rsidRPr="00762D9E" w:rsidRDefault="00762D9E" w:rsidP="0017104B">
      <w:pPr>
        <w:jc w:val="both"/>
        <w:rPr>
          <w:rFonts w:ascii="Arial" w:hAnsi="Arial" w:cs="Arial"/>
          <w:b/>
          <w:sz w:val="24"/>
          <w:szCs w:val="24"/>
        </w:rPr>
      </w:pPr>
      <w:r w:rsidRPr="00762D9E">
        <w:rPr>
          <w:rFonts w:ascii="Arial" w:hAnsi="Arial" w:cs="Arial"/>
          <w:b/>
          <w:sz w:val="24"/>
          <w:szCs w:val="24"/>
        </w:rPr>
        <w:t>Funkční požadavky</w:t>
      </w:r>
    </w:p>
    <w:p w14:paraId="6926E490" w14:textId="56795377" w:rsidR="009008B0" w:rsidRPr="006A7A23" w:rsidRDefault="00A25711" w:rsidP="0017104B">
      <w:pPr>
        <w:jc w:val="both"/>
        <w:rPr>
          <w:rFonts w:ascii="Arial" w:hAnsi="Arial" w:cs="Arial"/>
          <w:sz w:val="24"/>
          <w:szCs w:val="24"/>
        </w:rPr>
      </w:pPr>
      <w:r w:rsidRPr="004C4EFB">
        <w:rPr>
          <w:rFonts w:ascii="Arial" w:hAnsi="Arial" w:cs="Arial"/>
          <w:sz w:val="24"/>
          <w:szCs w:val="24"/>
        </w:rPr>
        <w:t xml:space="preserve">Funkční požadavky představují minimální požadavky, které musí být splněny. Řešení nad rámec Funkčních požadavků bude doplněno do Přílohy č. </w:t>
      </w:r>
      <w:r w:rsidR="00762D9E">
        <w:rPr>
          <w:rFonts w:ascii="Arial" w:hAnsi="Arial" w:cs="Arial"/>
          <w:sz w:val="24"/>
          <w:szCs w:val="24"/>
        </w:rPr>
        <w:t>2</w:t>
      </w:r>
      <w:r w:rsidRPr="004C4EFB">
        <w:rPr>
          <w:rFonts w:ascii="Arial" w:hAnsi="Arial" w:cs="Arial"/>
          <w:sz w:val="24"/>
          <w:szCs w:val="24"/>
        </w:rPr>
        <w:t xml:space="preserve"> – </w:t>
      </w:r>
      <w:r w:rsidR="00762D9E" w:rsidRPr="00762D9E">
        <w:rPr>
          <w:rFonts w:ascii="Arial" w:hAnsi="Arial" w:cs="Arial"/>
          <w:sz w:val="24"/>
          <w:szCs w:val="24"/>
        </w:rPr>
        <w:t>Pravidla pro hodnocení nabídek</w:t>
      </w:r>
      <w:r w:rsidRPr="004C4EFB">
        <w:rPr>
          <w:rFonts w:ascii="Arial" w:hAnsi="Arial" w:cs="Arial"/>
          <w:sz w:val="24"/>
          <w:szCs w:val="24"/>
        </w:rPr>
        <w:t>. Řešení nad rámec Funkčních požadavků bude bodově zvýhodněno (v případě, že takové řešení bude uznatelné jako rozšiřující</w:t>
      </w:r>
      <w:r w:rsidR="00B64EA5">
        <w:rPr>
          <w:rFonts w:ascii="Arial" w:hAnsi="Arial" w:cs="Arial"/>
          <w:sz w:val="24"/>
          <w:szCs w:val="24"/>
        </w:rPr>
        <w:t xml:space="preserve">) </w:t>
      </w:r>
      <w:r w:rsidRPr="004C4EFB">
        <w:rPr>
          <w:rFonts w:ascii="Arial" w:hAnsi="Arial" w:cs="Arial"/>
          <w:sz w:val="24"/>
          <w:szCs w:val="24"/>
        </w:rPr>
        <w:t xml:space="preserve">dle pravidel uvedených v Příloze č. </w:t>
      </w:r>
      <w:r w:rsidR="00762D9E">
        <w:rPr>
          <w:rFonts w:ascii="Arial" w:hAnsi="Arial" w:cs="Arial"/>
          <w:sz w:val="24"/>
          <w:szCs w:val="24"/>
        </w:rPr>
        <w:t>2</w:t>
      </w:r>
      <w:r w:rsidRPr="004C4EFB">
        <w:rPr>
          <w:rFonts w:ascii="Arial" w:hAnsi="Arial" w:cs="Arial"/>
          <w:sz w:val="24"/>
          <w:szCs w:val="24"/>
        </w:rPr>
        <w:t xml:space="preserve"> – </w:t>
      </w:r>
      <w:r w:rsidR="00762D9E" w:rsidRPr="00762D9E">
        <w:rPr>
          <w:rFonts w:ascii="Arial" w:hAnsi="Arial" w:cs="Arial"/>
          <w:sz w:val="24"/>
          <w:szCs w:val="24"/>
        </w:rPr>
        <w:t>Pravidla pro hodnocení nabídek</w:t>
      </w:r>
      <w:r w:rsidRPr="004C4EFB">
        <w:rPr>
          <w:rFonts w:ascii="Arial" w:hAnsi="Arial" w:cs="Arial"/>
          <w:sz w:val="24"/>
          <w:szCs w:val="24"/>
        </w:rPr>
        <w:t>.</w:t>
      </w:r>
    </w:p>
    <w:p w14:paraId="01F38969" w14:textId="5E8F189B" w:rsidR="009008B0" w:rsidRPr="006A7A23" w:rsidRDefault="009008B0" w:rsidP="0017104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A23">
        <w:rPr>
          <w:rFonts w:ascii="Arial" w:hAnsi="Arial" w:cs="Arial"/>
          <w:b/>
          <w:bCs/>
          <w:sz w:val="24"/>
          <w:szCs w:val="24"/>
        </w:rPr>
        <w:t>Úvod</w:t>
      </w:r>
    </w:p>
    <w:p w14:paraId="662A5C9D" w14:textId="7CCA8904" w:rsidR="00954433" w:rsidRPr="00A235A3" w:rsidRDefault="009008B0" w:rsidP="0017104B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235A3">
        <w:rPr>
          <w:rFonts w:ascii="Arial" w:hAnsi="Arial" w:cs="Arial"/>
          <w:bCs/>
          <w:color w:val="000000"/>
          <w:sz w:val="24"/>
          <w:szCs w:val="24"/>
        </w:rPr>
        <w:t xml:space="preserve">Předmětem zakázky je komplexní dodávka </w:t>
      </w:r>
      <w:proofErr w:type="gramStart"/>
      <w:r w:rsidR="00B64EA5" w:rsidRPr="00A235A3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="00B64EA5" w:rsidRPr="00A235A3">
        <w:rPr>
          <w:rFonts w:ascii="Arial" w:hAnsi="Arial" w:cs="Arial"/>
          <w:bCs/>
          <w:color w:val="000000"/>
          <w:sz w:val="24"/>
          <w:szCs w:val="24"/>
        </w:rPr>
        <w:t xml:space="preserve"> interaktivního modelu 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>Virtuální nemocnice, která zahrnuje jednotliv</w:t>
      </w:r>
      <w:r w:rsidR="0084159A" w:rsidRPr="00A235A3">
        <w:rPr>
          <w:rFonts w:ascii="Arial" w:hAnsi="Arial" w:cs="Arial"/>
          <w:bCs/>
          <w:color w:val="000000"/>
          <w:sz w:val="24"/>
          <w:szCs w:val="24"/>
        </w:rPr>
        <w:t>é scény</w:t>
      </w:r>
      <w:r w:rsidR="00C47503" w:rsidRPr="00A235A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>(</w:t>
      </w:r>
      <w:r w:rsidR="008B6657">
        <w:rPr>
          <w:rFonts w:ascii="Arial" w:hAnsi="Arial" w:cs="Arial"/>
          <w:bCs/>
          <w:color w:val="000000"/>
          <w:sz w:val="24"/>
          <w:szCs w:val="24"/>
        </w:rPr>
        <w:t xml:space="preserve">Urgentní příjem, 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>Operační sál, JIP/ARO, Chirurgie, Ambulance a Porodní sál</w:t>
      </w:r>
      <w:r w:rsidR="005565B1" w:rsidRPr="00A235A3">
        <w:rPr>
          <w:rFonts w:ascii="Arial" w:hAnsi="Arial" w:cs="Arial"/>
          <w:bCs/>
          <w:color w:val="000000"/>
          <w:sz w:val="24"/>
          <w:szCs w:val="24"/>
        </w:rPr>
        <w:t xml:space="preserve">), 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>ty dále obsahují dílčí interaktivní scénáře</w:t>
      </w:r>
      <w:r w:rsidR="005565B1" w:rsidRPr="00A235A3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B64EA5" w:rsidRPr="00A235A3">
        <w:rPr>
          <w:rFonts w:ascii="Arial" w:hAnsi="Arial" w:cs="Arial"/>
          <w:bCs/>
          <w:color w:val="000000"/>
          <w:sz w:val="24"/>
          <w:szCs w:val="24"/>
        </w:rPr>
        <w:br/>
      </w:r>
      <w:r w:rsidRPr="00A235A3">
        <w:rPr>
          <w:rFonts w:ascii="Arial" w:hAnsi="Arial" w:cs="Arial"/>
          <w:bCs/>
          <w:color w:val="000000"/>
          <w:sz w:val="24"/>
          <w:szCs w:val="24"/>
        </w:rPr>
        <w:t xml:space="preserve">Dostupnost virtuální nemocnice a všech </w:t>
      </w:r>
      <w:proofErr w:type="gramStart"/>
      <w:r w:rsidRPr="00A235A3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Pr="00A235A3">
        <w:rPr>
          <w:rFonts w:ascii="Arial" w:hAnsi="Arial" w:cs="Arial"/>
          <w:bCs/>
          <w:color w:val="000000"/>
          <w:sz w:val="24"/>
          <w:szCs w:val="24"/>
        </w:rPr>
        <w:t xml:space="preserve"> scén bude skrze technologii virtuální reality (VR), </w:t>
      </w:r>
      <w:r w:rsidR="00115B84" w:rsidRPr="00A235A3">
        <w:rPr>
          <w:rFonts w:ascii="Arial" w:hAnsi="Arial" w:cs="Arial"/>
          <w:bCs/>
          <w:color w:val="000000"/>
          <w:sz w:val="24"/>
          <w:szCs w:val="24"/>
        </w:rPr>
        <w:t xml:space="preserve">jednotlivé modely zařízení budou dostupné skrze aplikaci </w:t>
      </w:r>
      <w:proofErr w:type="spellStart"/>
      <w:r w:rsidRPr="00A235A3">
        <w:rPr>
          <w:rFonts w:ascii="Arial" w:hAnsi="Arial" w:cs="Arial"/>
          <w:bCs/>
          <w:color w:val="000000"/>
          <w:sz w:val="24"/>
          <w:szCs w:val="24"/>
        </w:rPr>
        <w:t>augmentované</w:t>
      </w:r>
      <w:proofErr w:type="spellEnd"/>
      <w:r w:rsidRPr="00A235A3">
        <w:rPr>
          <w:rFonts w:ascii="Arial" w:hAnsi="Arial" w:cs="Arial"/>
          <w:bCs/>
          <w:color w:val="000000"/>
          <w:sz w:val="24"/>
          <w:szCs w:val="24"/>
        </w:rPr>
        <w:t xml:space="preserve"> reality (AR) </w:t>
      </w:r>
      <w:r w:rsidR="005432D7" w:rsidRPr="00A235A3">
        <w:rPr>
          <w:rFonts w:ascii="Arial" w:hAnsi="Arial" w:cs="Arial"/>
          <w:bCs/>
          <w:color w:val="000000"/>
          <w:sz w:val="24"/>
          <w:szCs w:val="24"/>
        </w:rPr>
        <w:t>a</w:t>
      </w:r>
      <w:r w:rsidR="00115B84" w:rsidRPr="00A235A3">
        <w:rPr>
          <w:rFonts w:ascii="Arial" w:hAnsi="Arial" w:cs="Arial"/>
          <w:bCs/>
          <w:color w:val="000000"/>
          <w:sz w:val="24"/>
          <w:szCs w:val="24"/>
        </w:rPr>
        <w:t xml:space="preserve"> celé nemocnice včetně scénářů bude rovněž dostupná z prostředí</w:t>
      </w:r>
      <w:r w:rsidR="005432D7" w:rsidRPr="00A235A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>webového prohlížeče</w:t>
      </w:r>
      <w:r w:rsidR="00B64EA5" w:rsidRPr="00A235A3">
        <w:rPr>
          <w:rFonts w:ascii="Arial" w:hAnsi="Arial" w:cs="Arial"/>
          <w:bCs/>
          <w:color w:val="000000"/>
          <w:sz w:val="24"/>
          <w:szCs w:val="24"/>
        </w:rPr>
        <w:t>,</w:t>
      </w:r>
      <w:r w:rsidR="00115B84" w:rsidRPr="00A235A3">
        <w:rPr>
          <w:rFonts w:ascii="Arial" w:hAnsi="Arial" w:cs="Arial"/>
          <w:bCs/>
          <w:color w:val="000000"/>
          <w:sz w:val="24"/>
          <w:szCs w:val="24"/>
        </w:rPr>
        <w:t xml:space="preserve"> jak pro individuální</w:t>
      </w:r>
      <w:r w:rsidR="00B64EA5" w:rsidRPr="00A235A3">
        <w:rPr>
          <w:rFonts w:ascii="Arial" w:hAnsi="Arial" w:cs="Arial"/>
          <w:bCs/>
          <w:color w:val="000000"/>
          <w:sz w:val="24"/>
          <w:szCs w:val="24"/>
        </w:rPr>
        <w:t>,</w:t>
      </w:r>
      <w:r w:rsidR="00115B84" w:rsidRPr="00A235A3">
        <w:rPr>
          <w:rFonts w:ascii="Arial" w:hAnsi="Arial" w:cs="Arial"/>
          <w:bCs/>
          <w:color w:val="000000"/>
          <w:sz w:val="24"/>
          <w:szCs w:val="24"/>
        </w:rPr>
        <w:t xml:space="preserve"> tak také skupinovou výuku</w:t>
      </w:r>
      <w:r w:rsidRPr="00A235A3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14:paraId="005E5890" w14:textId="3781E05E" w:rsidR="00954433" w:rsidRPr="00A235A3" w:rsidRDefault="00954433" w:rsidP="0017104B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235A3">
        <w:rPr>
          <w:rFonts w:ascii="Arial" w:hAnsi="Arial" w:cs="Arial"/>
          <w:b/>
          <w:color w:val="000000"/>
          <w:sz w:val="24"/>
          <w:szCs w:val="24"/>
        </w:rPr>
        <w:t>Celková dodávka se skládá z:</w:t>
      </w:r>
    </w:p>
    <w:p w14:paraId="11A2BE58" w14:textId="6CBC63CA" w:rsidR="00954433" w:rsidRPr="00A235A3" w:rsidRDefault="00C47503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235A3">
        <w:rPr>
          <w:rFonts w:ascii="Arial" w:hAnsi="Arial" w:cs="Arial"/>
          <w:bCs/>
          <w:color w:val="000000"/>
          <w:sz w:val="24"/>
          <w:szCs w:val="24"/>
        </w:rPr>
        <w:t>Tvorba 3D scény – Virtuální nemocnice a jednotliv</w:t>
      </w:r>
      <w:r w:rsidR="0084159A" w:rsidRPr="00A235A3">
        <w:rPr>
          <w:rFonts w:ascii="Arial" w:hAnsi="Arial" w:cs="Arial"/>
          <w:bCs/>
          <w:color w:val="000000"/>
          <w:sz w:val="24"/>
          <w:szCs w:val="24"/>
        </w:rPr>
        <w:t>é scény</w:t>
      </w:r>
    </w:p>
    <w:p w14:paraId="1D5214D5" w14:textId="2719BD1A" w:rsidR="00E5016A" w:rsidRPr="00E5016A" w:rsidRDefault="00E5016A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5016A">
        <w:rPr>
          <w:rFonts w:ascii="Arial" w:hAnsi="Arial" w:cs="Arial"/>
          <w:bCs/>
          <w:color w:val="000000"/>
          <w:sz w:val="24"/>
          <w:szCs w:val="24"/>
        </w:rPr>
        <w:t>Tvorba výukových scénářů</w:t>
      </w:r>
    </w:p>
    <w:p w14:paraId="3B5BAAF8" w14:textId="7C7F47B0" w:rsidR="00954433" w:rsidRPr="00E5016A" w:rsidRDefault="00954433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5016A">
        <w:rPr>
          <w:rFonts w:ascii="Arial" w:hAnsi="Arial" w:cs="Arial"/>
          <w:bCs/>
          <w:color w:val="000000"/>
          <w:sz w:val="24"/>
          <w:szCs w:val="24"/>
        </w:rPr>
        <w:t>Online</w:t>
      </w:r>
      <w:r w:rsidR="0087599E" w:rsidRPr="00E5016A">
        <w:rPr>
          <w:rFonts w:ascii="Arial" w:hAnsi="Arial" w:cs="Arial"/>
          <w:bCs/>
          <w:color w:val="000000"/>
          <w:sz w:val="24"/>
          <w:szCs w:val="24"/>
        </w:rPr>
        <w:t xml:space="preserve"> webová </w:t>
      </w:r>
      <w:r w:rsidRPr="00E5016A">
        <w:rPr>
          <w:rFonts w:ascii="Arial" w:hAnsi="Arial" w:cs="Arial"/>
          <w:bCs/>
          <w:color w:val="000000"/>
          <w:sz w:val="24"/>
          <w:szCs w:val="24"/>
        </w:rPr>
        <w:t>verze včetně administrativního prostředí</w:t>
      </w:r>
      <w:r w:rsidR="00AF1F1A" w:rsidRPr="00E5016A">
        <w:rPr>
          <w:rFonts w:ascii="Arial" w:hAnsi="Arial" w:cs="Arial"/>
          <w:bCs/>
          <w:color w:val="000000"/>
          <w:sz w:val="24"/>
          <w:szCs w:val="24"/>
        </w:rPr>
        <w:t xml:space="preserve"> (provozovaná v cloudu)</w:t>
      </w:r>
      <w:r w:rsidR="004959E1">
        <w:rPr>
          <w:rFonts w:ascii="Arial" w:hAnsi="Arial" w:cs="Arial"/>
          <w:bCs/>
          <w:color w:val="000000"/>
          <w:sz w:val="24"/>
          <w:szCs w:val="24"/>
        </w:rPr>
        <w:t xml:space="preserve"> – licence</w:t>
      </w:r>
    </w:p>
    <w:p w14:paraId="3E0DFC0C" w14:textId="2DFE7575" w:rsidR="00954433" w:rsidRPr="006A7A23" w:rsidRDefault="00954433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A7A23">
        <w:rPr>
          <w:rFonts w:ascii="Arial" w:hAnsi="Arial" w:cs="Arial"/>
          <w:bCs/>
          <w:color w:val="000000"/>
          <w:sz w:val="24"/>
          <w:szCs w:val="24"/>
        </w:rPr>
        <w:t>V</w:t>
      </w:r>
      <w:r w:rsidR="0087599E">
        <w:rPr>
          <w:rFonts w:ascii="Arial" w:hAnsi="Arial" w:cs="Arial"/>
          <w:bCs/>
          <w:color w:val="000000"/>
          <w:sz w:val="24"/>
          <w:szCs w:val="24"/>
        </w:rPr>
        <w:t>irtuální realita</w:t>
      </w:r>
      <w:r w:rsidR="004959E1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proofErr w:type="spellStart"/>
      <w:r w:rsidR="00410370">
        <w:rPr>
          <w:rFonts w:ascii="Arial" w:hAnsi="Arial" w:cs="Arial"/>
          <w:bCs/>
          <w:color w:val="000000"/>
          <w:sz w:val="24"/>
          <w:szCs w:val="24"/>
        </w:rPr>
        <w:t>offline</w:t>
      </w:r>
      <w:proofErr w:type="spellEnd"/>
      <w:r w:rsidR="0041037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959E1">
        <w:rPr>
          <w:rFonts w:ascii="Arial" w:hAnsi="Arial" w:cs="Arial"/>
          <w:bCs/>
          <w:color w:val="000000"/>
          <w:sz w:val="24"/>
          <w:szCs w:val="24"/>
        </w:rPr>
        <w:t xml:space="preserve">licence </w:t>
      </w:r>
    </w:p>
    <w:p w14:paraId="4B8C761C" w14:textId="6DDE1D3D" w:rsidR="009008B0" w:rsidRPr="006A7A23" w:rsidRDefault="0087599E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A</w:t>
      </w:r>
      <w:r w:rsidR="00954433" w:rsidRPr="006A7A23">
        <w:rPr>
          <w:rFonts w:ascii="Arial" w:hAnsi="Arial" w:cs="Arial"/>
          <w:bCs/>
          <w:color w:val="000000"/>
          <w:sz w:val="24"/>
          <w:szCs w:val="24"/>
        </w:rPr>
        <w:t>ugmentova</w:t>
      </w:r>
      <w:r w:rsidR="00F15C14">
        <w:rPr>
          <w:rFonts w:ascii="Arial" w:hAnsi="Arial" w:cs="Arial"/>
          <w:bCs/>
          <w:color w:val="000000"/>
          <w:sz w:val="24"/>
          <w:szCs w:val="24"/>
        </w:rPr>
        <w:t>ná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realit</w:t>
      </w:r>
      <w:r w:rsidR="00F15C14">
        <w:rPr>
          <w:rFonts w:ascii="Arial" w:hAnsi="Arial" w:cs="Arial"/>
          <w:bCs/>
          <w:color w:val="000000"/>
          <w:sz w:val="24"/>
          <w:szCs w:val="24"/>
        </w:rPr>
        <w:t>a</w:t>
      </w:r>
      <w:r w:rsidR="004959E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959E1" w:rsidRPr="007E74E5">
        <w:rPr>
          <w:rFonts w:ascii="Arial" w:hAnsi="Arial" w:cs="Arial"/>
          <w:bCs/>
          <w:color w:val="000000"/>
          <w:sz w:val="24"/>
          <w:szCs w:val="24"/>
        </w:rPr>
        <w:t>– licence</w:t>
      </w:r>
    </w:p>
    <w:p w14:paraId="341DC78B" w14:textId="6886A2D1" w:rsidR="00D97705" w:rsidRPr="006A7A23" w:rsidRDefault="00D97705" w:rsidP="0017104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A7A23">
        <w:rPr>
          <w:rFonts w:ascii="Arial" w:hAnsi="Arial" w:cs="Arial"/>
          <w:bCs/>
          <w:color w:val="000000"/>
          <w:sz w:val="24"/>
          <w:szCs w:val="24"/>
        </w:rPr>
        <w:t>Ostatní</w:t>
      </w:r>
      <w:r w:rsidR="002F3AEC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0A49B4">
        <w:rPr>
          <w:rFonts w:ascii="Arial" w:hAnsi="Arial" w:cs="Arial"/>
          <w:bCs/>
          <w:color w:val="000000"/>
          <w:sz w:val="24"/>
          <w:szCs w:val="24"/>
        </w:rPr>
        <w:t>náklady na</w:t>
      </w:r>
      <w:r w:rsidR="00AF1F1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15B84">
        <w:rPr>
          <w:rFonts w:ascii="Arial" w:hAnsi="Arial" w:cs="Arial"/>
          <w:bCs/>
          <w:color w:val="000000"/>
          <w:sz w:val="24"/>
          <w:szCs w:val="24"/>
        </w:rPr>
        <w:t>3D model</w:t>
      </w:r>
      <w:r w:rsidR="000A49B4">
        <w:rPr>
          <w:rFonts w:ascii="Arial" w:hAnsi="Arial" w:cs="Arial"/>
          <w:bCs/>
          <w:color w:val="000000"/>
          <w:sz w:val="24"/>
          <w:szCs w:val="24"/>
        </w:rPr>
        <w:t>y</w:t>
      </w:r>
    </w:p>
    <w:p w14:paraId="491F6A74" w14:textId="77777777" w:rsidR="00954433" w:rsidRPr="006A7A23" w:rsidRDefault="00954433" w:rsidP="0017104B">
      <w:pPr>
        <w:pStyle w:val="Odstavecseseznamem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054BD52" w14:textId="1B8C63B3" w:rsidR="005D2573" w:rsidRPr="00762D9E" w:rsidRDefault="0087599E" w:rsidP="005D2573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Online webová verze bude umožňovat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 modulárně rozšiřovat systém do budoucna </w:t>
      </w:r>
      <w:r w:rsidR="00C47503">
        <w:rPr>
          <w:rFonts w:ascii="Arial" w:hAnsi="Arial" w:cs="Arial"/>
          <w:bCs/>
          <w:color w:val="000000"/>
          <w:sz w:val="24"/>
          <w:szCs w:val="24"/>
        </w:rPr>
        <w:br/>
      </w:r>
      <w:r w:rsidR="00495490">
        <w:rPr>
          <w:rFonts w:ascii="Arial" w:hAnsi="Arial" w:cs="Arial"/>
          <w:bCs/>
          <w:color w:val="000000"/>
          <w:sz w:val="24"/>
          <w:szCs w:val="24"/>
        </w:rPr>
        <w:t>a nahrávání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 další</w:t>
      </w:r>
      <w:r w:rsidR="00495490">
        <w:rPr>
          <w:rFonts w:ascii="Arial" w:hAnsi="Arial" w:cs="Arial"/>
          <w:bCs/>
          <w:color w:val="000000"/>
          <w:sz w:val="24"/>
          <w:szCs w:val="24"/>
        </w:rPr>
        <w:t>ch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gramStart"/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15B84">
        <w:rPr>
          <w:rFonts w:ascii="Arial" w:hAnsi="Arial" w:cs="Arial"/>
          <w:bCs/>
          <w:color w:val="000000"/>
          <w:sz w:val="24"/>
          <w:szCs w:val="24"/>
        </w:rPr>
        <w:t xml:space="preserve">výukových 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scén, </w:t>
      </w:r>
      <w:r w:rsidR="00115B84">
        <w:rPr>
          <w:rFonts w:ascii="Arial" w:hAnsi="Arial" w:cs="Arial"/>
          <w:bCs/>
          <w:color w:val="000000"/>
          <w:sz w:val="24"/>
          <w:szCs w:val="24"/>
        </w:rPr>
        <w:t xml:space="preserve">a to 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>včetně</w:t>
      </w:r>
      <w:r w:rsidR="00115B84">
        <w:rPr>
          <w:rFonts w:ascii="Arial" w:hAnsi="Arial" w:cs="Arial"/>
          <w:bCs/>
          <w:color w:val="000000"/>
          <w:sz w:val="24"/>
          <w:szCs w:val="24"/>
        </w:rPr>
        <w:t xml:space="preserve"> dílčích</w:t>
      </w:r>
      <w:r w:rsidR="009008B0" w:rsidRPr="006A7A23">
        <w:rPr>
          <w:rFonts w:ascii="Arial" w:hAnsi="Arial" w:cs="Arial"/>
          <w:bCs/>
          <w:color w:val="000000"/>
          <w:sz w:val="24"/>
          <w:szCs w:val="24"/>
        </w:rPr>
        <w:t xml:space="preserve"> 3D modelů, které mohou sloužit specializované výuce. Aplikace se tak stane technologicko-metodickým rámcem pro systémově ukotvené a efektivní vytváření moderních didaktických prostředků a jejich zpřístupnění studentům prostřednictvím ICT.</w:t>
      </w:r>
    </w:p>
    <w:p w14:paraId="7BCDFF9D" w14:textId="5C48CFB2" w:rsidR="005D2573" w:rsidRPr="005D2573" w:rsidRDefault="005D2573" w:rsidP="005D2573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D2573">
        <w:rPr>
          <w:rFonts w:ascii="Arial" w:hAnsi="Arial" w:cs="Arial"/>
          <w:b/>
          <w:color w:val="000000"/>
          <w:sz w:val="24"/>
          <w:szCs w:val="24"/>
        </w:rPr>
        <w:t>Dokumentace</w:t>
      </w:r>
    </w:p>
    <w:p w14:paraId="5579EF78" w14:textId="41E4A656" w:rsidR="005D2573" w:rsidRDefault="005D2573" w:rsidP="005D2573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D2573">
        <w:rPr>
          <w:rFonts w:ascii="Arial" w:hAnsi="Arial" w:cs="Arial"/>
          <w:bCs/>
          <w:color w:val="000000"/>
          <w:sz w:val="24"/>
          <w:szCs w:val="24"/>
        </w:rPr>
        <w:t xml:space="preserve">Spolu s dodávkou </w:t>
      </w:r>
      <w:r w:rsidRPr="005D2573">
        <w:rPr>
          <w:rFonts w:ascii="Arial" w:hAnsi="Arial" w:cs="Arial"/>
          <w:b/>
          <w:color w:val="000000"/>
          <w:sz w:val="24"/>
          <w:szCs w:val="24"/>
        </w:rPr>
        <w:t>bude zpracována a dodána stručná příručka pro uživatele</w:t>
      </w:r>
      <w:r w:rsidRPr="005D257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D2573">
        <w:rPr>
          <w:rFonts w:ascii="Arial" w:hAnsi="Arial" w:cs="Arial"/>
          <w:bCs/>
          <w:color w:val="000000"/>
          <w:sz w:val="24"/>
          <w:szCs w:val="24"/>
        </w:rPr>
        <w:br/>
        <w:t xml:space="preserve">v podobě vzorové publikace demonstrující možnosti ovládání, a nastavení </w:t>
      </w:r>
      <w:r w:rsidRPr="005D2573">
        <w:rPr>
          <w:rFonts w:ascii="Arial" w:hAnsi="Arial" w:cs="Arial"/>
          <w:bCs/>
          <w:color w:val="000000"/>
          <w:sz w:val="24"/>
          <w:szCs w:val="24"/>
        </w:rPr>
        <w:br/>
        <w:t>a správu aplikací jak off-line tak i online licence.</w:t>
      </w:r>
    </w:p>
    <w:p w14:paraId="61D11563" w14:textId="73D980B9" w:rsidR="009008B0" w:rsidRDefault="009008B0" w:rsidP="005D2573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A2C29F9" w14:textId="0B531D89" w:rsidR="00762D9E" w:rsidRDefault="00762D9E" w:rsidP="005D2573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EA0CFCA" w14:textId="4A5022A4" w:rsidR="00762D9E" w:rsidRDefault="00762D9E" w:rsidP="005D2573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F4DD87F" w14:textId="77777777" w:rsidR="00762D9E" w:rsidRPr="006A7A23" w:rsidRDefault="00762D9E" w:rsidP="005D2573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3DD6851" w14:textId="77777777" w:rsidR="009008B0" w:rsidRPr="006A7A23" w:rsidRDefault="009008B0" w:rsidP="0017104B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A7A2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Rámcová struktura systému</w:t>
      </w:r>
    </w:p>
    <w:p w14:paraId="6FF7C2F0" w14:textId="7DEFF4F0" w:rsidR="00D97705" w:rsidRPr="005D2573" w:rsidRDefault="009008B0" w:rsidP="0017104B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A7A23">
        <w:rPr>
          <w:rFonts w:ascii="Arial" w:hAnsi="Arial" w:cs="Arial"/>
          <w:bCs/>
          <w:color w:val="000000"/>
          <w:sz w:val="24"/>
          <w:szCs w:val="24"/>
        </w:rPr>
        <w:t>Systém může být řešen v podobě jedné aplikace, jejíž jednotlivé části budou plnit níže popsané funkce nebo se může jednat o řešení v podobě více vzájemně provázaných nebo samostatných aplikací.</w:t>
      </w:r>
      <w:r w:rsidR="00D97705">
        <w:rPr>
          <w:rFonts w:ascii="Arial" w:hAnsi="Arial" w:cs="Arial"/>
          <w:bCs/>
          <w:color w:val="000000"/>
        </w:rPr>
        <w:br w:type="page"/>
      </w:r>
    </w:p>
    <w:p w14:paraId="17FCE808" w14:textId="65DB973C" w:rsidR="009008B0" w:rsidRPr="00C47503" w:rsidRDefault="00C47503" w:rsidP="00C47503">
      <w:pPr>
        <w:pStyle w:val="Odstavecseseznamem"/>
        <w:numPr>
          <w:ilvl w:val="0"/>
          <w:numId w:val="8"/>
        </w:numPr>
        <w:rPr>
          <w:rFonts w:ascii="Arial" w:hAnsi="Arial" w:cs="Arial"/>
          <w:b/>
          <w:color w:val="000000"/>
          <w:sz w:val="28"/>
          <w:szCs w:val="24"/>
        </w:rPr>
      </w:pPr>
      <w:r w:rsidRPr="00C47503">
        <w:rPr>
          <w:rFonts w:ascii="Arial" w:hAnsi="Arial" w:cs="Arial"/>
          <w:b/>
          <w:color w:val="000000"/>
          <w:sz w:val="28"/>
          <w:szCs w:val="24"/>
        </w:rPr>
        <w:lastRenderedPageBreak/>
        <w:t>Tvorba 3D scény – Virtuální nemocnice a jednotliv</w:t>
      </w:r>
      <w:r w:rsidR="00F15C14">
        <w:rPr>
          <w:rFonts w:ascii="Arial" w:hAnsi="Arial" w:cs="Arial"/>
          <w:b/>
          <w:color w:val="000000"/>
          <w:sz w:val="28"/>
          <w:szCs w:val="24"/>
        </w:rPr>
        <w:t>é scény</w:t>
      </w:r>
    </w:p>
    <w:p w14:paraId="0204654E" w14:textId="682EDD2F" w:rsidR="009008B0" w:rsidRPr="00725071" w:rsidRDefault="009008B0" w:rsidP="0017104B">
      <w:pPr>
        <w:keepNext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Hlk105676310"/>
      <w:r w:rsidRPr="00FC3557">
        <w:rPr>
          <w:rFonts w:ascii="Arial" w:hAnsi="Arial" w:cs="Arial"/>
          <w:color w:val="000000"/>
          <w:sz w:val="24"/>
          <w:szCs w:val="24"/>
        </w:rPr>
        <w:t xml:space="preserve">Zakázka bude obsahovat kompletní dodávku virtuální nemocnice a jednotlivých, níže </w:t>
      </w:r>
      <w:r w:rsidRPr="00A235A3">
        <w:rPr>
          <w:rFonts w:ascii="Arial" w:hAnsi="Arial" w:cs="Arial"/>
          <w:color w:val="000000"/>
          <w:sz w:val="24"/>
          <w:szCs w:val="24"/>
        </w:rPr>
        <w:t xml:space="preserve">uvedených </w:t>
      </w:r>
      <w:proofErr w:type="gramStart"/>
      <w:r w:rsidRPr="00A235A3">
        <w:rPr>
          <w:rFonts w:ascii="Arial" w:hAnsi="Arial" w:cs="Arial"/>
          <w:color w:val="000000"/>
          <w:sz w:val="24"/>
          <w:szCs w:val="24"/>
        </w:rPr>
        <w:t>3D</w:t>
      </w:r>
      <w:proofErr w:type="gramEnd"/>
      <w:r w:rsidRPr="00A235A3">
        <w:rPr>
          <w:rFonts w:ascii="Arial" w:hAnsi="Arial" w:cs="Arial"/>
          <w:color w:val="000000"/>
          <w:sz w:val="24"/>
          <w:szCs w:val="24"/>
        </w:rPr>
        <w:t xml:space="preserve"> scén. Licence pro 3D scény musí</w:t>
      </w:r>
      <w:r w:rsidRPr="00FC3557">
        <w:rPr>
          <w:rFonts w:ascii="Arial" w:hAnsi="Arial" w:cs="Arial"/>
          <w:color w:val="000000"/>
          <w:sz w:val="24"/>
          <w:szCs w:val="24"/>
        </w:rPr>
        <w:t xml:space="preserve"> obsahovat min. níže uvedený rozsah. Dostupnost obsah</w:t>
      </w:r>
      <w:r w:rsidR="00D97705" w:rsidRPr="00FC3557">
        <w:rPr>
          <w:rFonts w:ascii="Arial" w:hAnsi="Arial" w:cs="Arial"/>
          <w:color w:val="000000"/>
          <w:sz w:val="24"/>
          <w:szCs w:val="24"/>
        </w:rPr>
        <w:t>u</w:t>
      </w:r>
      <w:r w:rsidRPr="00FC3557">
        <w:rPr>
          <w:rFonts w:ascii="Arial" w:hAnsi="Arial" w:cs="Arial"/>
          <w:color w:val="000000"/>
          <w:sz w:val="24"/>
          <w:szCs w:val="24"/>
        </w:rPr>
        <w:t xml:space="preserve"> bude požadována </w:t>
      </w:r>
      <w:r w:rsidR="00287A8A">
        <w:rPr>
          <w:rFonts w:ascii="Arial" w:hAnsi="Arial" w:cs="Arial"/>
          <w:color w:val="000000"/>
          <w:sz w:val="24"/>
          <w:szCs w:val="24"/>
        </w:rPr>
        <w:t xml:space="preserve">a optimalizována </w:t>
      </w:r>
      <w:r w:rsidRPr="00FC3557">
        <w:rPr>
          <w:rFonts w:ascii="Arial" w:hAnsi="Arial" w:cs="Arial"/>
          <w:color w:val="000000"/>
          <w:sz w:val="24"/>
          <w:szCs w:val="24"/>
        </w:rPr>
        <w:t xml:space="preserve">jak pro </w:t>
      </w:r>
      <w:r w:rsidR="00C47503" w:rsidRPr="00C47503">
        <w:rPr>
          <w:rFonts w:ascii="Arial" w:hAnsi="Arial" w:cs="Arial"/>
          <w:b/>
          <w:bCs/>
          <w:color w:val="000000"/>
          <w:sz w:val="24"/>
          <w:szCs w:val="24"/>
        </w:rPr>
        <w:t xml:space="preserve">webový </w:t>
      </w:r>
      <w:r w:rsidR="0084159A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C47503" w:rsidRPr="00C47503">
        <w:rPr>
          <w:rFonts w:ascii="Arial" w:hAnsi="Arial" w:cs="Arial"/>
          <w:b/>
          <w:bCs/>
          <w:color w:val="000000"/>
          <w:sz w:val="24"/>
          <w:szCs w:val="24"/>
        </w:rPr>
        <w:t>prohlížeč</w:t>
      </w:r>
      <w:r w:rsidRPr="00287A8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FC3557">
        <w:rPr>
          <w:rFonts w:ascii="Arial" w:hAnsi="Arial" w:cs="Arial"/>
          <w:color w:val="000000"/>
          <w:sz w:val="24"/>
          <w:szCs w:val="24"/>
        </w:rPr>
        <w:t xml:space="preserve"> tak i pro</w:t>
      </w:r>
      <w:r w:rsidR="00287A8A" w:rsidRPr="00C4750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47503" w:rsidRPr="00C47503">
        <w:rPr>
          <w:rFonts w:ascii="Arial" w:hAnsi="Arial" w:cs="Arial"/>
          <w:b/>
          <w:bCs/>
          <w:color w:val="000000"/>
          <w:sz w:val="24"/>
          <w:szCs w:val="24"/>
        </w:rPr>
        <w:t>VR (virtuální realitu) a AR (rozšířenou realitu).</w:t>
      </w:r>
    </w:p>
    <w:bookmarkEnd w:id="0"/>
    <w:p w14:paraId="523854B5" w14:textId="01DDFA3C" w:rsidR="00375AEF" w:rsidRPr="00F15C14" w:rsidRDefault="009008B0" w:rsidP="00F15C14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15C14">
        <w:rPr>
          <w:rFonts w:ascii="Arial" w:hAnsi="Arial" w:cs="Arial"/>
          <w:b/>
          <w:color w:val="000000"/>
          <w:sz w:val="24"/>
          <w:szCs w:val="24"/>
        </w:rPr>
        <w:t>Virtuální nemocnice</w:t>
      </w:r>
      <w:r w:rsidRPr="00F15C14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 w:rsidR="0084159A" w:rsidRPr="00F15C14">
        <w:rPr>
          <w:rFonts w:ascii="Arial" w:hAnsi="Arial" w:cs="Arial"/>
          <w:bCs/>
          <w:color w:val="000000"/>
          <w:sz w:val="24"/>
          <w:szCs w:val="24"/>
        </w:rPr>
        <w:t xml:space="preserve">3D model virtuální nemocnice </w:t>
      </w:r>
      <w:r w:rsidR="00F15C14">
        <w:rPr>
          <w:rFonts w:ascii="Arial" w:hAnsi="Arial" w:cs="Arial"/>
          <w:bCs/>
          <w:color w:val="000000"/>
          <w:sz w:val="24"/>
          <w:szCs w:val="24"/>
        </w:rPr>
        <w:t xml:space="preserve">bude vytvořen </w:t>
      </w:r>
      <w:r w:rsidRPr="00F15C14">
        <w:rPr>
          <w:rFonts w:ascii="Arial" w:hAnsi="Arial" w:cs="Arial"/>
          <w:bCs/>
          <w:color w:val="000000"/>
          <w:sz w:val="24"/>
          <w:szCs w:val="24"/>
        </w:rPr>
        <w:t>dle dodaného půdorysu</w:t>
      </w:r>
      <w:r w:rsidR="00F15C14" w:rsidRPr="00F15C1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4159A" w:rsidRPr="00F15C14">
        <w:rPr>
          <w:rFonts w:ascii="Arial" w:hAnsi="Arial" w:cs="Arial"/>
          <w:bCs/>
          <w:color w:val="000000"/>
          <w:sz w:val="24"/>
          <w:szCs w:val="24"/>
        </w:rPr>
        <w:t>(1. a 2</w:t>
      </w:r>
      <w:r w:rsidR="0084159A" w:rsidRPr="00B95A87">
        <w:rPr>
          <w:rFonts w:ascii="Arial" w:hAnsi="Arial" w:cs="Arial"/>
          <w:bCs/>
          <w:color w:val="000000"/>
          <w:sz w:val="24"/>
          <w:szCs w:val="24"/>
        </w:rPr>
        <w:t>. patro),</w:t>
      </w:r>
      <w:r w:rsidR="0084159A" w:rsidRPr="00F15C14">
        <w:rPr>
          <w:rFonts w:ascii="Arial" w:hAnsi="Arial" w:cs="Arial"/>
          <w:bCs/>
          <w:color w:val="000000"/>
          <w:sz w:val="24"/>
          <w:szCs w:val="24"/>
        </w:rPr>
        <w:t xml:space="preserve"> viz </w:t>
      </w:r>
      <w:r w:rsidR="0084159A" w:rsidRPr="00B23DAC">
        <w:rPr>
          <w:rFonts w:ascii="Arial" w:hAnsi="Arial" w:cs="Arial"/>
          <w:bCs/>
          <w:color w:val="000000"/>
          <w:sz w:val="24"/>
          <w:szCs w:val="24"/>
        </w:rPr>
        <w:t xml:space="preserve">Příloha č. </w:t>
      </w:r>
      <w:r w:rsidR="00D946C7" w:rsidRPr="00B23DAC">
        <w:rPr>
          <w:rFonts w:ascii="Arial" w:hAnsi="Arial" w:cs="Arial"/>
          <w:bCs/>
          <w:color w:val="000000"/>
          <w:sz w:val="24"/>
          <w:szCs w:val="24"/>
        </w:rPr>
        <w:t>2</w:t>
      </w:r>
      <w:r w:rsidR="0084159A" w:rsidRPr="00B23DAC">
        <w:rPr>
          <w:rFonts w:ascii="Arial" w:hAnsi="Arial" w:cs="Arial"/>
          <w:bCs/>
          <w:color w:val="000000"/>
          <w:sz w:val="24"/>
          <w:szCs w:val="24"/>
        </w:rPr>
        <w:t xml:space="preserve"> – Půdorys</w:t>
      </w:r>
      <w:r w:rsidR="00B95A87" w:rsidRPr="00B23DAC">
        <w:rPr>
          <w:rFonts w:ascii="Arial" w:hAnsi="Arial" w:cs="Arial"/>
          <w:bCs/>
          <w:color w:val="000000"/>
          <w:sz w:val="24"/>
          <w:szCs w:val="24"/>
        </w:rPr>
        <w:t xml:space="preserve"> a podle dodané fotodokumentace, viz Příloha č. </w:t>
      </w:r>
      <w:r w:rsidR="00D946C7" w:rsidRPr="00B23DAC">
        <w:rPr>
          <w:rFonts w:ascii="Arial" w:hAnsi="Arial" w:cs="Arial"/>
          <w:bCs/>
          <w:color w:val="000000"/>
          <w:sz w:val="24"/>
          <w:szCs w:val="24"/>
        </w:rPr>
        <w:t>3</w:t>
      </w:r>
      <w:r w:rsidR="00B95A87" w:rsidRPr="00B23DAC">
        <w:rPr>
          <w:rFonts w:ascii="Arial" w:hAnsi="Arial" w:cs="Arial"/>
          <w:bCs/>
          <w:color w:val="000000"/>
          <w:sz w:val="24"/>
          <w:szCs w:val="24"/>
        </w:rPr>
        <w:t xml:space="preserve"> – Fotodokumentace nemocnice</w:t>
      </w:r>
      <w:r w:rsidR="0084159A" w:rsidRPr="00B23DAC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84159A" w:rsidRPr="00B23DAC">
        <w:rPr>
          <w:rFonts w:ascii="Arial" w:hAnsi="Arial" w:cs="Arial"/>
          <w:b/>
          <w:color w:val="000000"/>
          <w:sz w:val="24"/>
          <w:szCs w:val="24"/>
        </w:rPr>
        <w:t xml:space="preserve">Model bude </w:t>
      </w:r>
      <w:r w:rsidRPr="00B23DAC">
        <w:rPr>
          <w:rFonts w:ascii="Arial" w:hAnsi="Arial" w:cs="Arial"/>
          <w:b/>
          <w:color w:val="000000"/>
          <w:sz w:val="24"/>
          <w:szCs w:val="24"/>
        </w:rPr>
        <w:t xml:space="preserve">obsahovat </w:t>
      </w:r>
      <w:r w:rsidR="00B95A87" w:rsidRPr="00B23DAC">
        <w:rPr>
          <w:rFonts w:ascii="Arial" w:hAnsi="Arial" w:cs="Arial"/>
          <w:b/>
          <w:color w:val="000000"/>
          <w:sz w:val="24"/>
          <w:szCs w:val="24"/>
        </w:rPr>
        <w:t>všechny místnosti podle půdorysu + přednáškový sál, který v půdorysu není, viz bod 1.7. Níže je specifikováno vybavení jednotlivých scén.</w:t>
      </w:r>
      <w:r w:rsidR="00B95A87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E7BBD3C" w14:textId="77777777" w:rsidR="00E512CF" w:rsidRPr="00E512CF" w:rsidRDefault="00E512CF" w:rsidP="00E512CF">
      <w:pPr>
        <w:pStyle w:val="Odstavecseseznamem"/>
        <w:ind w:left="792"/>
        <w:contextualSpacing w:val="0"/>
        <w:jc w:val="both"/>
        <w:rPr>
          <w:rFonts w:ascii="Arial" w:hAnsi="Arial" w:cs="Arial"/>
          <w:bCs/>
          <w:color w:val="000000"/>
          <w:sz w:val="24"/>
          <w:szCs w:val="24"/>
          <w:highlight w:val="red"/>
        </w:rPr>
      </w:pPr>
    </w:p>
    <w:p w14:paraId="414E1584" w14:textId="60382F62" w:rsidR="00F15C14" w:rsidRPr="00F15C14" w:rsidRDefault="00FE23E7" w:rsidP="00285B36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15C14">
        <w:rPr>
          <w:rFonts w:ascii="Arial" w:hAnsi="Arial" w:cs="Arial"/>
          <w:b/>
          <w:color w:val="000000"/>
          <w:sz w:val="24"/>
          <w:szCs w:val="24"/>
        </w:rPr>
        <w:t>U</w:t>
      </w:r>
      <w:r w:rsidR="00F06091" w:rsidRPr="00F15C14">
        <w:rPr>
          <w:rFonts w:ascii="Arial" w:hAnsi="Arial" w:cs="Arial"/>
          <w:b/>
          <w:color w:val="000000"/>
          <w:sz w:val="24"/>
          <w:szCs w:val="24"/>
        </w:rPr>
        <w:t>rgentní příjem</w:t>
      </w:r>
    </w:p>
    <w:p w14:paraId="2D715825" w14:textId="1C179638" w:rsidR="00F15C14" w:rsidRPr="00104178" w:rsidRDefault="00F15C14" w:rsidP="000655A6">
      <w:pPr>
        <w:ind w:left="35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Urgentní příjem bude obsahovat p</w:t>
      </w:r>
      <w:r w:rsidRPr="00F15C14">
        <w:rPr>
          <w:rFonts w:ascii="Arial" w:hAnsi="Arial" w:cs="Arial"/>
          <w:bCs/>
          <w:color w:val="000000"/>
          <w:sz w:val="24"/>
          <w:szCs w:val="24"/>
        </w:rPr>
        <w:t xml:space="preserve">rostor urgentního příjmu vč. </w:t>
      </w:r>
      <w:r w:rsidRPr="00104178">
        <w:rPr>
          <w:rFonts w:ascii="Arial" w:hAnsi="Arial" w:cs="Arial"/>
          <w:bCs/>
          <w:color w:val="000000"/>
          <w:sz w:val="24"/>
          <w:szCs w:val="24"/>
        </w:rPr>
        <w:t>skříňové, boxové zástavby a transportních boxů (vozíků) s vnitřním vybavením zdravotnickým (přístrojovým) materiálem a léčivy. Následně bude scéna obsahovat toto přístrojové vybavení: pacientský monitor s defibrilátorem, multifunkční přístrojová rampa s rozvody el. energie, medicinálních plynů, odsávací modul, odsávačka. Ventilátor pro umělou plicní ventilaci, přístroj pro nepřímou srdeční masáž. Dále pacientský monitor s defibrilátorem, ventilátor pro umělou plicní ventilaci.</w:t>
      </w:r>
    </w:p>
    <w:p w14:paraId="4FEA99B7" w14:textId="77777777" w:rsidR="00E512CF" w:rsidRPr="00104178" w:rsidRDefault="00E512CF" w:rsidP="00E512CF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67D006BF" w14:textId="4A9FDDB7" w:rsidR="00F15C14" w:rsidRPr="00104178" w:rsidRDefault="00375AEF" w:rsidP="00285B36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04178">
        <w:rPr>
          <w:rFonts w:ascii="Arial" w:hAnsi="Arial" w:cs="Arial"/>
          <w:b/>
          <w:color w:val="000000"/>
          <w:sz w:val="24"/>
          <w:szCs w:val="24"/>
        </w:rPr>
        <w:t>O</w:t>
      </w:r>
      <w:r w:rsidR="00F06091" w:rsidRPr="00104178">
        <w:rPr>
          <w:rFonts w:ascii="Arial" w:hAnsi="Arial" w:cs="Arial"/>
          <w:b/>
          <w:color w:val="000000"/>
          <w:sz w:val="24"/>
          <w:szCs w:val="24"/>
        </w:rPr>
        <w:t>perační sál</w:t>
      </w:r>
    </w:p>
    <w:p w14:paraId="1D58ECBF" w14:textId="69216C25" w:rsidR="000655A6" w:rsidRPr="00104178" w:rsidRDefault="00F15C14" w:rsidP="000655A6">
      <w:pPr>
        <w:pStyle w:val="Odstavecseseznamem"/>
        <w:ind w:left="357"/>
        <w:contextualSpacing w:val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04178">
        <w:rPr>
          <w:rFonts w:ascii="Arial" w:hAnsi="Arial" w:cs="Arial"/>
          <w:bCs/>
          <w:color w:val="000000"/>
          <w:sz w:val="24"/>
          <w:szCs w:val="24"/>
        </w:rPr>
        <w:t xml:space="preserve">Operační sál bude obsahovat </w:t>
      </w:r>
      <w:r w:rsidR="000655A6" w:rsidRPr="00104178">
        <w:rPr>
          <w:rFonts w:ascii="Arial" w:hAnsi="Arial" w:cs="Arial"/>
          <w:bCs/>
          <w:color w:val="000000"/>
          <w:sz w:val="24"/>
          <w:szCs w:val="24"/>
        </w:rPr>
        <w:t xml:space="preserve">umývárnu, kde se chirurgové myjí, umyvadla </w:t>
      </w:r>
      <w:r w:rsidR="000655A6" w:rsidRPr="00104178">
        <w:rPr>
          <w:rFonts w:ascii="Arial" w:hAnsi="Arial" w:cs="Arial"/>
          <w:bCs/>
          <w:color w:val="000000"/>
          <w:sz w:val="24"/>
          <w:szCs w:val="24"/>
        </w:rPr>
        <w:br/>
        <w:t xml:space="preserve">s pákovými bateriemi, dávkovače mýdla a dezinfekčních prostředků. Dále dveře </w:t>
      </w:r>
      <w:r w:rsidR="000655A6" w:rsidRPr="00104178">
        <w:rPr>
          <w:rFonts w:ascii="Arial" w:hAnsi="Arial" w:cs="Arial"/>
          <w:bCs/>
          <w:color w:val="000000"/>
          <w:sz w:val="24"/>
          <w:szCs w:val="24"/>
        </w:rPr>
        <w:br/>
        <w:t xml:space="preserve">a vstup na operační sál, uprostřed. </w:t>
      </w:r>
    </w:p>
    <w:p w14:paraId="613BDC84" w14:textId="40B70262" w:rsidR="000655A6" w:rsidRPr="00A64A9D" w:rsidRDefault="000655A6" w:rsidP="00A64A9D">
      <w:pPr>
        <w:pStyle w:val="Odstavecseseznamem"/>
        <w:ind w:left="357"/>
        <w:contextualSpacing w:val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04178">
        <w:rPr>
          <w:rFonts w:ascii="Arial" w:hAnsi="Arial" w:cs="Arial"/>
          <w:bCs/>
          <w:color w:val="000000"/>
          <w:sz w:val="24"/>
          <w:szCs w:val="24"/>
        </w:rPr>
        <w:t xml:space="preserve">Nad stolem dvojice operačních světel se sterilními madly, aby je chirurg mohl ovládat sám, u hlavy anesteziologický přístroj, stojan na infuze a zajištěná žilní linka pacienta, kolem operačního stolu dále stolky instrumentářky, na jednom </w:t>
      </w:r>
      <w:r w:rsidRPr="00104178">
        <w:rPr>
          <w:rFonts w:ascii="Arial" w:hAnsi="Arial" w:cs="Arial"/>
          <w:bCs/>
          <w:sz w:val="24"/>
          <w:szCs w:val="24"/>
        </w:rPr>
        <w:t>nachystané oblečení pro chirurgy, na druhém nástroje pro otevřenou chirurgii</w:t>
      </w:r>
      <w:r w:rsidR="00A64A9D" w:rsidRPr="00104178">
        <w:rPr>
          <w:rFonts w:ascii="Arial" w:hAnsi="Arial" w:cs="Arial"/>
          <w:bCs/>
          <w:sz w:val="24"/>
          <w:szCs w:val="24"/>
        </w:rPr>
        <w:t xml:space="preserve"> </w:t>
      </w:r>
      <w:r w:rsidR="00A64A9D" w:rsidRPr="00104178">
        <w:rPr>
          <w:rFonts w:ascii="Arial" w:hAnsi="Arial" w:cs="Arial"/>
          <w:bCs/>
          <w:sz w:val="24"/>
          <w:szCs w:val="24"/>
        </w:rPr>
        <w:br/>
        <w:t>(</w:t>
      </w:r>
      <w:proofErr w:type="spellStart"/>
      <w:r w:rsidR="00A64A9D" w:rsidRPr="00104178">
        <w:rPr>
          <w:rFonts w:ascii="Arial" w:hAnsi="Arial" w:cs="Arial"/>
          <w:bCs/>
          <w:sz w:val="24"/>
          <w:szCs w:val="24"/>
        </w:rPr>
        <w:t>retrakční</w:t>
      </w:r>
      <w:proofErr w:type="spellEnd"/>
      <w:r w:rsidR="00A64A9D" w:rsidRPr="00104178">
        <w:rPr>
          <w:rFonts w:ascii="Arial" w:hAnsi="Arial" w:cs="Arial"/>
          <w:bCs/>
          <w:sz w:val="24"/>
          <w:szCs w:val="24"/>
        </w:rPr>
        <w:t xml:space="preserve"> háky, skalpely, pinzety, nůžky, střevní svorky, jehelce, peány, disektory, koncovka odsávání), další instrumentační stolek s laparoskopickými nástroji (skalpel, pinzety, nůžky, </w:t>
      </w:r>
      <w:proofErr w:type="spellStart"/>
      <w:r w:rsidR="00A64A9D" w:rsidRPr="00104178">
        <w:rPr>
          <w:rFonts w:ascii="Arial" w:hAnsi="Arial" w:cs="Arial"/>
          <w:bCs/>
          <w:sz w:val="24"/>
          <w:szCs w:val="24"/>
        </w:rPr>
        <w:t>Veressova</w:t>
      </w:r>
      <w:proofErr w:type="spellEnd"/>
      <w:r w:rsidR="00A64A9D" w:rsidRPr="00104178">
        <w:rPr>
          <w:rFonts w:ascii="Arial" w:hAnsi="Arial" w:cs="Arial"/>
          <w:bCs/>
          <w:sz w:val="24"/>
          <w:szCs w:val="24"/>
        </w:rPr>
        <w:t xml:space="preserve"> jehla, 5 mm a 10 mm </w:t>
      </w:r>
      <w:proofErr w:type="spellStart"/>
      <w:r w:rsidR="00A64A9D" w:rsidRPr="00104178">
        <w:rPr>
          <w:rFonts w:ascii="Arial" w:hAnsi="Arial" w:cs="Arial"/>
          <w:bCs/>
          <w:sz w:val="24"/>
          <w:szCs w:val="24"/>
        </w:rPr>
        <w:t>trokáry</w:t>
      </w:r>
      <w:proofErr w:type="spellEnd"/>
      <w:r w:rsidR="00A64A9D" w:rsidRPr="00104178">
        <w:rPr>
          <w:rFonts w:ascii="Arial" w:hAnsi="Arial" w:cs="Arial"/>
          <w:bCs/>
          <w:sz w:val="24"/>
          <w:szCs w:val="24"/>
        </w:rPr>
        <w:t xml:space="preserve">, laparoskopické nůžky, háček, disektor, kleště, </w:t>
      </w:r>
      <w:proofErr w:type="spellStart"/>
      <w:r w:rsidR="00A64A9D" w:rsidRPr="00104178">
        <w:rPr>
          <w:rFonts w:ascii="Arial" w:hAnsi="Arial" w:cs="Arial"/>
          <w:bCs/>
          <w:sz w:val="24"/>
          <w:szCs w:val="24"/>
        </w:rPr>
        <w:t>klipovač</w:t>
      </w:r>
      <w:proofErr w:type="spellEnd"/>
      <w:r w:rsidR="00A64A9D" w:rsidRPr="00104178">
        <w:rPr>
          <w:rFonts w:ascii="Arial" w:hAnsi="Arial" w:cs="Arial"/>
          <w:bCs/>
          <w:sz w:val="24"/>
          <w:szCs w:val="24"/>
        </w:rPr>
        <w:t xml:space="preserve">, sání, ultrazvukový skalpel, hadice pro připojení CO2, párová hadice pro proplachování a odsávání) </w:t>
      </w:r>
      <w:r w:rsidRPr="00104178">
        <w:rPr>
          <w:rFonts w:ascii="Arial" w:hAnsi="Arial" w:cs="Arial"/>
          <w:bCs/>
          <w:sz w:val="24"/>
          <w:szCs w:val="24"/>
        </w:rPr>
        <w:t xml:space="preserve">dále </w:t>
      </w:r>
      <w:r w:rsidRPr="00104178">
        <w:rPr>
          <w:rFonts w:ascii="Arial" w:hAnsi="Arial" w:cs="Arial"/>
          <w:bCs/>
          <w:color w:val="000000"/>
          <w:sz w:val="24"/>
          <w:szCs w:val="24"/>
        </w:rPr>
        <w:t>laparoskopická věž s bombou pro CO2 (monitor, optika, zdroj světla, insuflační zařízení, elektrokoagulací jednotka, záznamové zařízení, odsávačka a vařič.</w:t>
      </w:r>
      <w:r w:rsidRPr="00A64A9D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7209801B" w14:textId="645A60FD" w:rsidR="000655A6" w:rsidRDefault="000655A6" w:rsidP="000655A6">
      <w:pPr>
        <w:pStyle w:val="Odstavecseseznamem"/>
        <w:ind w:left="357"/>
        <w:contextualSpacing w:val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Napravo od pacienta u nohou stolky instrumentářky, na jednom nachystané oblečení a rukavice pro chirurgy, na druhém základní nástroje a laparoskopické nástroje. Nad instrumentářkou po pravé straně pacienta dále laparoskopická věž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s bombou pro CO2 (monitor, optika, zdroj světla, insuflační zařízení, </w:t>
      </w:r>
      <w:proofErr w:type="spellStart"/>
      <w:r w:rsidRPr="000655A6">
        <w:rPr>
          <w:rFonts w:ascii="Arial" w:hAnsi="Arial" w:cs="Arial"/>
          <w:bCs/>
          <w:color w:val="000000"/>
          <w:sz w:val="24"/>
          <w:szCs w:val="24"/>
        </w:rPr>
        <w:lastRenderedPageBreak/>
        <w:t>elektrokoagulační</w:t>
      </w:r>
      <w:proofErr w:type="spellEnd"/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 jednotka, záznamové zařízení), ultrazvukový skalpel, odsávačka, druhý monitor napravo u hlavy pacienta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D173336" w14:textId="01AE07E0" w:rsidR="00F15C14" w:rsidRDefault="00F06091" w:rsidP="000655A6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15C14">
        <w:rPr>
          <w:rFonts w:ascii="Arial" w:hAnsi="Arial" w:cs="Arial"/>
          <w:b/>
          <w:color w:val="000000"/>
          <w:sz w:val="24"/>
          <w:szCs w:val="24"/>
        </w:rPr>
        <w:t>JIP/ARO</w:t>
      </w:r>
    </w:p>
    <w:p w14:paraId="28F99678" w14:textId="271957B6" w:rsidR="000655A6" w:rsidRPr="000655A6" w:rsidRDefault="000655A6" w:rsidP="000655A6">
      <w:pPr>
        <w:ind w:left="35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JIP/ARO bude obsahovat </w:t>
      </w:r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lůžko resuscitační + matrace, monitor životních funkcí, EKG svody, saturační čidlo, tlaková manžeta, teploměr, zdroj kyslíku, redukční ventil, průtokoměr, kyslíková maska, laryngoskop, laryngoskopické lžíce,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proofErr w:type="spellStart"/>
      <w:r w:rsidRPr="000655A6">
        <w:rPr>
          <w:rFonts w:ascii="Arial" w:hAnsi="Arial" w:cs="Arial"/>
          <w:bCs/>
          <w:color w:val="000000"/>
          <w:sz w:val="24"/>
          <w:szCs w:val="24"/>
        </w:rPr>
        <w:t>ambuvak</w:t>
      </w:r>
      <w:proofErr w:type="spellEnd"/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 + obličejová maska, kyslíková hadice, zavaděč k intubaci, ventilátor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0655A6">
        <w:rPr>
          <w:rFonts w:ascii="Arial" w:hAnsi="Arial" w:cs="Arial"/>
          <w:bCs/>
          <w:color w:val="000000"/>
          <w:sz w:val="24"/>
          <w:szCs w:val="24"/>
        </w:rPr>
        <w:t>s okruhem, manometr pro tlak v obturaci, fonendoskop.</w:t>
      </w:r>
    </w:p>
    <w:p w14:paraId="0A0E4008" w14:textId="3CB32F5E" w:rsidR="000655A6" w:rsidRPr="000655A6" w:rsidRDefault="000655A6" w:rsidP="000655A6">
      <w:pPr>
        <w:ind w:left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Odsávačka </w:t>
      </w:r>
      <w:proofErr w:type="spellStart"/>
      <w:r w:rsidRPr="000655A6">
        <w:rPr>
          <w:rFonts w:ascii="Arial" w:hAnsi="Arial" w:cs="Arial"/>
          <w:bCs/>
          <w:color w:val="000000"/>
          <w:sz w:val="24"/>
          <w:szCs w:val="24"/>
        </w:rPr>
        <w:t>space</w:t>
      </w:r>
      <w:proofErr w:type="spellEnd"/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 station – základna dávkovací techniku, </w:t>
      </w:r>
      <w:proofErr w:type="spellStart"/>
      <w:r w:rsidRPr="000655A6">
        <w:rPr>
          <w:rFonts w:ascii="Arial" w:hAnsi="Arial" w:cs="Arial"/>
          <w:bCs/>
          <w:color w:val="000000"/>
          <w:sz w:val="24"/>
          <w:szCs w:val="24"/>
        </w:rPr>
        <w:t>perfuzomaty</w:t>
      </w:r>
      <w:proofErr w:type="spellEnd"/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proofErr w:type="spellStart"/>
      <w:r w:rsidRPr="000655A6">
        <w:rPr>
          <w:rFonts w:ascii="Arial" w:hAnsi="Arial" w:cs="Arial"/>
          <w:bCs/>
          <w:color w:val="000000"/>
          <w:sz w:val="24"/>
          <w:szCs w:val="24"/>
        </w:rPr>
        <w:t>space</w:t>
      </w:r>
      <w:proofErr w:type="spellEnd"/>
      <w:r w:rsidRPr="000655A6">
        <w:rPr>
          <w:rFonts w:ascii="Arial" w:hAnsi="Arial" w:cs="Arial"/>
          <w:bCs/>
          <w:color w:val="000000"/>
          <w:sz w:val="24"/>
          <w:szCs w:val="24"/>
        </w:rPr>
        <w:t xml:space="preserve">, infuzní pumpa, držák infuze, krystaloidní infuzní roztok, vozík na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0655A6">
        <w:rPr>
          <w:rFonts w:ascii="Arial" w:hAnsi="Arial" w:cs="Arial"/>
          <w:bCs/>
          <w:color w:val="000000"/>
          <w:sz w:val="24"/>
          <w:szCs w:val="24"/>
        </w:rPr>
        <w:t>infúze, resuscitační vozík, léky, fyziologický roztok k ředění.</w:t>
      </w:r>
    </w:p>
    <w:p w14:paraId="5FBB1C7D" w14:textId="7617E43C" w:rsidR="000655A6" w:rsidRDefault="000655A6" w:rsidP="000655A6">
      <w:pPr>
        <w:ind w:left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655A6">
        <w:rPr>
          <w:rFonts w:ascii="Arial" w:hAnsi="Arial" w:cs="Arial"/>
          <w:bCs/>
          <w:color w:val="000000"/>
          <w:sz w:val="24"/>
          <w:szCs w:val="24"/>
        </w:rPr>
        <w:t>Spotřební materiál – lepící páska, stříkačka 10 ml, stříkačky na léky, bodec na infuzi, infuzní sety, endotracheální kanyly, uzavřený systém odsávání, zvlhčovací filtr, odsávací cévky, OPP – rukavice, plášť, ústenka</w:t>
      </w:r>
    </w:p>
    <w:p w14:paraId="0D9BBB13" w14:textId="77777777" w:rsidR="00E512CF" w:rsidRPr="000655A6" w:rsidRDefault="00E512CF" w:rsidP="000655A6">
      <w:pPr>
        <w:ind w:left="35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898596D" w14:textId="412D09BB" w:rsidR="00F15C14" w:rsidRDefault="000655A6" w:rsidP="000655A6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Ambulance/</w:t>
      </w:r>
      <w:r w:rsidR="00375AEF" w:rsidRPr="00F15C14">
        <w:rPr>
          <w:rFonts w:ascii="Arial" w:hAnsi="Arial" w:cs="Arial"/>
          <w:b/>
          <w:color w:val="000000"/>
          <w:sz w:val="24"/>
          <w:szCs w:val="24"/>
        </w:rPr>
        <w:t>S</w:t>
      </w:r>
      <w:r w:rsidR="00C92521" w:rsidRPr="00F15C14">
        <w:rPr>
          <w:rFonts w:ascii="Arial" w:hAnsi="Arial" w:cs="Arial"/>
          <w:b/>
          <w:color w:val="000000"/>
          <w:sz w:val="24"/>
          <w:szCs w:val="24"/>
        </w:rPr>
        <w:t>anitka</w:t>
      </w:r>
    </w:p>
    <w:p w14:paraId="693FF9D5" w14:textId="2A648352" w:rsidR="000655A6" w:rsidRDefault="00867521" w:rsidP="00867521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Scéna ambulance/sanitka bude obsahovat </w:t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zástavbu s vybavením, tzn. ambulantní prostor sanitky s úložnými prostory a jejich vnitřním vybavením a zdravotnickým materiálem a léčivy a přístroji (monitor s defibrilátorem, ventilátor pro umělou plicní ventilaci, odsávací pumpa, lineární dávkovač, přístroj pro nepřímou srdeční masáž), úložné prostory dosažitelné z vnější strany sanitního vozidla.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Stůl s nosítky, polohovatelná pacientská nosítka.  V rámci VR ovladatelné přístroje do </w:t>
      </w:r>
      <w:proofErr w:type="gramStart"/>
      <w:r w:rsidRPr="00867521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 prostoru – monitor s defibrilátorem, ventilátor pro umělou plicní ventilaci.</w:t>
      </w:r>
    </w:p>
    <w:p w14:paraId="6D0EBC33" w14:textId="77777777" w:rsidR="00E512CF" w:rsidRPr="00867521" w:rsidRDefault="00E512CF" w:rsidP="00867521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2C977ED" w14:textId="2735C71C" w:rsidR="00F15C14" w:rsidRDefault="00202542" w:rsidP="00867521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67521">
        <w:rPr>
          <w:rFonts w:ascii="Arial" w:hAnsi="Arial" w:cs="Arial"/>
          <w:b/>
          <w:sz w:val="24"/>
          <w:szCs w:val="24"/>
        </w:rPr>
        <w:t>Chirurgie</w:t>
      </w:r>
    </w:p>
    <w:p w14:paraId="55243238" w14:textId="28B19157" w:rsidR="00867521" w:rsidRPr="00F12E0B" w:rsidRDefault="00867521" w:rsidP="00867521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Laparoskopie, s endoskopem</w:t>
      </w:r>
    </w:p>
    <w:p w14:paraId="799739CF" w14:textId="1FFC26EF" w:rsidR="00AC6DD0" w:rsidRPr="00F12E0B" w:rsidRDefault="00AC6DD0" w:rsidP="00867521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Nachystaný operační sál s uspaným pacientem, anesteziologem a jeho sestrou, instrumentářkou a obíhající sestrou. Příprava chirurga (chirurgické mytí, oblékání), příprava operačního pole (</w:t>
      </w:r>
      <w:r w:rsidR="00F12E0B" w:rsidRPr="00F12E0B">
        <w:rPr>
          <w:rFonts w:ascii="Arial" w:hAnsi="Arial" w:cs="Arial"/>
          <w:bCs/>
          <w:sz w:val="24"/>
          <w:szCs w:val="24"/>
        </w:rPr>
        <w:t>dezinfekce</w:t>
      </w:r>
      <w:r w:rsidRPr="00F12E0B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F12E0B">
        <w:rPr>
          <w:rFonts w:ascii="Arial" w:hAnsi="Arial" w:cs="Arial"/>
          <w:bCs/>
          <w:sz w:val="24"/>
          <w:szCs w:val="24"/>
        </w:rPr>
        <w:t>rouškování</w:t>
      </w:r>
      <w:proofErr w:type="spellEnd"/>
      <w:r w:rsidRPr="00F12E0B">
        <w:rPr>
          <w:rFonts w:ascii="Arial" w:hAnsi="Arial" w:cs="Arial"/>
          <w:bCs/>
          <w:sz w:val="24"/>
          <w:szCs w:val="24"/>
        </w:rPr>
        <w:t>) a samotný chirurgický výkon.</w:t>
      </w:r>
    </w:p>
    <w:p w14:paraId="4513A210" w14:textId="77777777" w:rsidR="00E512CF" w:rsidRPr="00867521" w:rsidRDefault="00E512CF" w:rsidP="00867521">
      <w:pPr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4659391F" w14:textId="61B297F6" w:rsidR="00375AEF" w:rsidRDefault="00375AEF" w:rsidP="00867521">
      <w:pPr>
        <w:pStyle w:val="Odstavecseseznamem"/>
        <w:numPr>
          <w:ilvl w:val="1"/>
          <w:numId w:val="8"/>
        </w:numPr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15C14">
        <w:rPr>
          <w:rFonts w:ascii="Arial" w:hAnsi="Arial" w:cs="Arial"/>
          <w:b/>
          <w:color w:val="000000"/>
          <w:sz w:val="24"/>
          <w:szCs w:val="24"/>
        </w:rPr>
        <w:t>P</w:t>
      </w:r>
      <w:r w:rsidR="00C92521" w:rsidRPr="00F15C14">
        <w:rPr>
          <w:rFonts w:ascii="Arial" w:hAnsi="Arial" w:cs="Arial"/>
          <w:b/>
          <w:color w:val="000000"/>
          <w:sz w:val="24"/>
          <w:szCs w:val="24"/>
        </w:rPr>
        <w:t>orodní sál</w:t>
      </w:r>
      <w:r w:rsidR="00FE23E7" w:rsidRPr="00F15C14">
        <w:rPr>
          <w:rFonts w:ascii="Arial" w:hAnsi="Arial" w:cs="Arial"/>
          <w:b/>
          <w:color w:val="000000"/>
          <w:sz w:val="24"/>
          <w:szCs w:val="24"/>
        </w:rPr>
        <w:t xml:space="preserve"> a neonatologie</w:t>
      </w:r>
    </w:p>
    <w:p w14:paraId="29B8DE2B" w14:textId="7771852F" w:rsidR="00615FEB" w:rsidRDefault="00867521" w:rsidP="00867521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Tato scéna bude obsahovat místnost a v ní umístěný </w:t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pracovní stolek s počítačem ovládajícím simulátory a zdravotnickou dokumentací. Gynekologické křeslo </w:t>
      </w:r>
      <w:r w:rsidR="00615FEB">
        <w:rPr>
          <w:rFonts w:ascii="Arial" w:hAnsi="Arial" w:cs="Arial"/>
          <w:bCs/>
          <w:color w:val="000000"/>
          <w:sz w:val="24"/>
          <w:szCs w:val="24"/>
        </w:rPr>
        <w:br/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s podkolenními podnožkami umožňujícím potřebnou abdukci dolních končetin </w:t>
      </w:r>
      <w:r w:rsidR="00615FEB">
        <w:rPr>
          <w:rFonts w:ascii="Arial" w:hAnsi="Arial" w:cs="Arial"/>
          <w:bCs/>
          <w:color w:val="000000"/>
          <w:sz w:val="24"/>
          <w:szCs w:val="24"/>
        </w:rPr>
        <w:br/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s přístupem ke genitálu. </w:t>
      </w:r>
    </w:p>
    <w:p w14:paraId="3C9EE205" w14:textId="77777777" w:rsidR="00615FEB" w:rsidRDefault="00867521" w:rsidP="00615FEB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7521">
        <w:rPr>
          <w:rFonts w:ascii="Arial" w:hAnsi="Arial" w:cs="Arial"/>
          <w:bCs/>
          <w:color w:val="000000"/>
          <w:sz w:val="24"/>
          <w:szCs w:val="24"/>
        </w:rPr>
        <w:lastRenderedPageBreak/>
        <w:t>Vedle křesla postavený kolposkop s kamerou. Na křesle je uložen gynekologický simulátor ZOE s možností vaginální manipulace. V místnosti je také porodnické lůžko se stejně upravenými podnožkami a místo simulátoru ZOE je na lůžku uložen Mateřský a porodní simulátor připravený k vedení spontánního vaginálního porodu.</w:t>
      </w:r>
    </w:p>
    <w:p w14:paraId="1B7CA77D" w14:textId="79F073F4" w:rsidR="00615FEB" w:rsidRDefault="00867521" w:rsidP="00615FEB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Vedle lůžka stojí novorozenecké Lůžko vyhřívané s měřením AS, resuscitací </w:t>
      </w:r>
      <w:r w:rsidR="00615FEB">
        <w:rPr>
          <w:rFonts w:ascii="Arial" w:hAnsi="Arial" w:cs="Arial"/>
          <w:bCs/>
          <w:color w:val="000000"/>
          <w:sz w:val="24"/>
          <w:szCs w:val="24"/>
        </w:rPr>
        <w:br/>
      </w:r>
      <w:r w:rsidRPr="00867521">
        <w:rPr>
          <w:rFonts w:ascii="Arial" w:hAnsi="Arial" w:cs="Arial"/>
          <w:bCs/>
          <w:color w:val="000000"/>
          <w:sz w:val="24"/>
          <w:szCs w:val="24"/>
        </w:rPr>
        <w:t xml:space="preserve">a odsávačkou. Na lůžku je uložen model novorozenec Super Tory nebo jiné.  </w:t>
      </w:r>
      <w:r w:rsidR="00615FEB">
        <w:rPr>
          <w:rFonts w:ascii="Arial" w:hAnsi="Arial" w:cs="Arial"/>
          <w:bCs/>
          <w:color w:val="000000"/>
          <w:sz w:val="24"/>
          <w:szCs w:val="24"/>
        </w:rPr>
        <w:br/>
      </w:r>
      <w:r w:rsidRPr="00867521">
        <w:rPr>
          <w:rFonts w:ascii="Arial" w:hAnsi="Arial" w:cs="Arial"/>
          <w:bCs/>
          <w:color w:val="000000"/>
          <w:sz w:val="24"/>
          <w:szCs w:val="24"/>
        </w:rPr>
        <w:t>V prostoru vedle novorozeneckého lůžka je umístěno lehátko a na něj na záda položit simulátor matky a dítěte. Ovládací prvky k funkcím simulátoru jsou uloženy na stolku vedle lůžka.</w:t>
      </w:r>
    </w:p>
    <w:p w14:paraId="189D4869" w14:textId="64EFA5DB" w:rsidR="00A23F3E" w:rsidRDefault="00A23F3E" w:rsidP="00615FEB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8BAA7DC" w14:textId="75E7DDD2" w:rsidR="00A23F3E" w:rsidRDefault="00A23F3E" w:rsidP="00A23F3E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23F3E">
        <w:rPr>
          <w:rFonts w:ascii="Arial" w:hAnsi="Arial" w:cs="Arial"/>
          <w:b/>
          <w:color w:val="000000"/>
          <w:sz w:val="24"/>
          <w:szCs w:val="24"/>
        </w:rPr>
        <w:t>Přednáškový sál</w:t>
      </w:r>
    </w:p>
    <w:p w14:paraId="1D2F6521" w14:textId="458132AE" w:rsidR="00601AF9" w:rsidRDefault="00A23F3E" w:rsidP="002543C6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23F3E">
        <w:rPr>
          <w:rFonts w:ascii="Arial" w:hAnsi="Arial" w:cs="Arial"/>
          <w:bCs/>
          <w:color w:val="000000"/>
          <w:sz w:val="24"/>
          <w:szCs w:val="24"/>
        </w:rPr>
        <w:t>Scéna přednáškový sál není uvedena v dodaném půdorysu. Přednáškový sál by měl obsahovat plátno a jeho kapacita by měla být minimálně 1</w:t>
      </w:r>
      <w:r w:rsidR="0024697F">
        <w:rPr>
          <w:rFonts w:ascii="Arial" w:hAnsi="Arial" w:cs="Arial"/>
          <w:bCs/>
          <w:color w:val="000000"/>
          <w:sz w:val="24"/>
          <w:szCs w:val="24"/>
        </w:rPr>
        <w:t>0</w:t>
      </w:r>
      <w:r w:rsidRPr="00A23F3E">
        <w:rPr>
          <w:rFonts w:ascii="Arial" w:hAnsi="Arial" w:cs="Arial"/>
          <w:bCs/>
          <w:color w:val="000000"/>
          <w:sz w:val="24"/>
          <w:szCs w:val="24"/>
        </w:rPr>
        <w:t>0 avatarů. Design místnosti vytvoří dodavatel dle vlastního uvážení.</w:t>
      </w:r>
      <w:r w:rsidR="00601AF9">
        <w:rPr>
          <w:rFonts w:ascii="Arial" w:hAnsi="Arial" w:cs="Arial"/>
          <w:bCs/>
          <w:color w:val="000000"/>
          <w:sz w:val="24"/>
          <w:szCs w:val="24"/>
        </w:rPr>
        <w:t xml:space="preserve"> V přednáškovém sále bude možné </w:t>
      </w:r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 xml:space="preserve">pořádat workshopy, online prezentace a přednášky. Online přednáška bude připravena pro kapacitu min. </w:t>
      </w:r>
      <w:r w:rsidR="00601AF9">
        <w:rPr>
          <w:rFonts w:ascii="Arial" w:hAnsi="Arial" w:cs="Arial"/>
          <w:bCs/>
          <w:color w:val="000000"/>
          <w:sz w:val="24"/>
          <w:szCs w:val="24"/>
        </w:rPr>
        <w:t>1</w:t>
      </w:r>
      <w:r w:rsidR="0024697F">
        <w:rPr>
          <w:rFonts w:ascii="Arial" w:hAnsi="Arial" w:cs="Arial"/>
          <w:bCs/>
          <w:color w:val="000000"/>
          <w:sz w:val="24"/>
          <w:szCs w:val="24"/>
        </w:rPr>
        <w:t>0</w:t>
      </w:r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 xml:space="preserve">0 </w:t>
      </w:r>
      <w:r w:rsidR="002B3A68">
        <w:rPr>
          <w:rFonts w:ascii="Arial" w:hAnsi="Arial" w:cs="Arial"/>
          <w:bCs/>
          <w:color w:val="000000"/>
          <w:sz w:val="24"/>
          <w:szCs w:val="24"/>
        </w:rPr>
        <w:t>postav</w:t>
      </w:r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 xml:space="preserve">, kteří se budou moci připojit do </w:t>
      </w:r>
      <w:proofErr w:type="gramStart"/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 xml:space="preserve"> prostředí nemocnice jako </w:t>
      </w:r>
      <w:proofErr w:type="spellStart"/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>avataři</w:t>
      </w:r>
      <w:proofErr w:type="spellEnd"/>
      <w:r w:rsidR="00601AF9" w:rsidRPr="00601AF9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61EC9DE7" w14:textId="77777777" w:rsidR="00E512CF" w:rsidRDefault="00E512CF" w:rsidP="00615FEB">
      <w:pPr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7FD8" w14:paraId="47C4935B" w14:textId="77777777" w:rsidTr="00807FD8">
        <w:tc>
          <w:tcPr>
            <w:tcW w:w="9062" w:type="dxa"/>
          </w:tcPr>
          <w:p w14:paraId="46C67D60" w14:textId="684EF0CA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Popis řešení „1</w:t>
            </w:r>
            <w:r w:rsid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. </w:t>
            </w:r>
            <w:r w:rsidR="00615FEB"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Tvorba 3D scény – Virtuální nemocnice a jednotlivé scény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“</w:t>
            </w:r>
          </w:p>
        </w:tc>
      </w:tr>
      <w:tr w:rsidR="00807FD8" w14:paraId="0AB86D59" w14:textId="77777777" w:rsidTr="00807FD8">
        <w:tc>
          <w:tcPr>
            <w:tcW w:w="9062" w:type="dxa"/>
          </w:tcPr>
          <w:p w14:paraId="77625270" w14:textId="3ADD4FCA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  <w:highlight w:val="magenta"/>
              </w:rPr>
              <w:t>Doplňte popis</w:t>
            </w:r>
          </w:p>
          <w:p w14:paraId="62363D85" w14:textId="77777777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2079224" w14:textId="77777777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4B36172D" w14:textId="77777777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1E16B55" w14:textId="1D8893CB" w:rsidR="00807FD8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B9AA34C" w14:textId="16775834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B7F8234" w14:textId="65B2F163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CE33D68" w14:textId="54B77B79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E08AFBE" w14:textId="4E4ADD3F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9168FD5" w14:textId="61989EF7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7175999" w14:textId="15D523B1" w:rsid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CC7005D" w14:textId="77777777" w:rsidR="00615FEB" w:rsidRPr="00615FEB" w:rsidRDefault="00615FEB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B55EED6" w14:textId="75240504" w:rsidR="00807FD8" w:rsidRPr="00615FEB" w:rsidRDefault="00807FD8" w:rsidP="00807FD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5133E186" w14:textId="77777777" w:rsidR="00F34818" w:rsidRDefault="00F34818" w:rsidP="00807FD8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br w:type="page"/>
      </w:r>
    </w:p>
    <w:p w14:paraId="0474D7DE" w14:textId="283506F1" w:rsidR="009D5F02" w:rsidRPr="009D5F02" w:rsidRDefault="00F4444C" w:rsidP="009D5F02">
      <w:pPr>
        <w:pStyle w:val="Odstavecseseznamem"/>
        <w:numPr>
          <w:ilvl w:val="0"/>
          <w:numId w:val="8"/>
        </w:numPr>
        <w:rPr>
          <w:rFonts w:ascii="Arial" w:hAnsi="Arial" w:cs="Arial"/>
          <w:b/>
          <w:color w:val="000000"/>
          <w:sz w:val="28"/>
          <w:szCs w:val="24"/>
        </w:rPr>
      </w:pPr>
      <w:r w:rsidRPr="00F4444C">
        <w:rPr>
          <w:rFonts w:ascii="Arial" w:hAnsi="Arial" w:cs="Arial"/>
          <w:b/>
          <w:color w:val="000000"/>
          <w:sz w:val="28"/>
          <w:szCs w:val="24"/>
        </w:rPr>
        <w:lastRenderedPageBreak/>
        <w:t>Tvorba výukových scénářů</w:t>
      </w:r>
    </w:p>
    <w:p w14:paraId="68E79691" w14:textId="65FD80B1" w:rsidR="00F4444C" w:rsidRDefault="009D5F02" w:rsidP="00F4444C">
      <w:p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9D5F02">
        <w:rPr>
          <w:rFonts w:ascii="Arial" w:hAnsi="Arial" w:cs="Arial"/>
          <w:bCs/>
          <w:color w:val="000000"/>
          <w:sz w:val="24"/>
          <w:szCs w:val="22"/>
        </w:rPr>
        <w:t>Virtuální nemocnice a její scény bude obsahovat níže uvedené scénáře.</w:t>
      </w:r>
      <w:r w:rsidR="00B04EEF">
        <w:rPr>
          <w:rFonts w:ascii="Arial" w:hAnsi="Arial" w:cs="Arial"/>
          <w:bCs/>
          <w:color w:val="000000"/>
          <w:sz w:val="24"/>
          <w:szCs w:val="22"/>
        </w:rPr>
        <w:t xml:space="preserve"> U scénáře je vždy uvedeno</w:t>
      </w:r>
      <w:r w:rsidR="009F6924">
        <w:rPr>
          <w:rFonts w:ascii="Arial" w:hAnsi="Arial" w:cs="Arial"/>
          <w:bCs/>
          <w:color w:val="000000"/>
          <w:sz w:val="24"/>
          <w:szCs w:val="22"/>
        </w:rPr>
        <w:t>,</w:t>
      </w:r>
      <w:r w:rsidR="00B04EEF">
        <w:rPr>
          <w:rFonts w:ascii="Arial" w:hAnsi="Arial" w:cs="Arial"/>
          <w:bCs/>
          <w:color w:val="000000"/>
          <w:sz w:val="24"/>
          <w:szCs w:val="22"/>
        </w:rPr>
        <w:t xml:space="preserve"> ve které scéně se bude nacházet.</w:t>
      </w:r>
    </w:p>
    <w:p w14:paraId="04830A96" w14:textId="0239D8D5" w:rsidR="009D5F02" w:rsidRDefault="009D5F02" w:rsidP="00F4444C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 xml:space="preserve">Hromadná nehoda (na scéně Urgentní příjem, </w:t>
      </w:r>
      <w:r w:rsidRPr="00B95A87">
        <w:rPr>
          <w:rFonts w:ascii="Arial" w:hAnsi="Arial" w:cs="Arial"/>
          <w:b/>
          <w:color w:val="000000"/>
          <w:sz w:val="24"/>
          <w:szCs w:val="22"/>
        </w:rPr>
        <w:t>viz bod 1.</w:t>
      </w:r>
      <w:r w:rsidR="00B976BC" w:rsidRPr="00B95A87">
        <w:rPr>
          <w:rFonts w:ascii="Arial" w:hAnsi="Arial" w:cs="Arial"/>
          <w:b/>
          <w:color w:val="000000"/>
          <w:sz w:val="24"/>
          <w:szCs w:val="22"/>
        </w:rPr>
        <w:t>1</w:t>
      </w:r>
      <w:r w:rsidRPr="00B95A87">
        <w:rPr>
          <w:rFonts w:ascii="Arial" w:hAnsi="Arial" w:cs="Arial"/>
          <w:b/>
          <w:color w:val="000000"/>
          <w:sz w:val="24"/>
          <w:szCs w:val="22"/>
        </w:rPr>
        <w:t>)</w:t>
      </w:r>
    </w:p>
    <w:p w14:paraId="31626530" w14:textId="16474CB6" w:rsidR="00B04EEF" w:rsidRDefault="00B04EEF" w:rsidP="00B04EE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04EEF">
        <w:rPr>
          <w:rFonts w:ascii="Arial" w:hAnsi="Arial" w:cs="Arial"/>
          <w:bCs/>
          <w:color w:val="000000"/>
          <w:sz w:val="24"/>
          <w:szCs w:val="22"/>
        </w:rPr>
        <w:t xml:space="preserve">Cílem scénáře je organizace práce na urgentním příjmu po vyhlášení traumatologického </w:t>
      </w:r>
      <w:r w:rsidRPr="00AC6DD0">
        <w:rPr>
          <w:rFonts w:ascii="Arial" w:hAnsi="Arial" w:cs="Arial"/>
          <w:bCs/>
          <w:color w:val="000000"/>
          <w:sz w:val="24"/>
          <w:szCs w:val="22"/>
        </w:rPr>
        <w:t>plánu (</w:t>
      </w:r>
      <w:r w:rsidR="00AC6DD0" w:rsidRPr="00AC6DD0">
        <w:rPr>
          <w:rFonts w:ascii="Arial" w:hAnsi="Arial" w:cs="Arial"/>
          <w:bCs/>
          <w:color w:val="000000"/>
          <w:sz w:val="24"/>
          <w:szCs w:val="22"/>
        </w:rPr>
        <w:t>úprava provozu oddělení, organizace práce, rozdělení rolí na urgentním příjmu).</w:t>
      </w:r>
    </w:p>
    <w:p w14:paraId="066EEC98" w14:textId="77777777" w:rsidR="00AC6DD0" w:rsidRDefault="00AC6DD0" w:rsidP="00AC6DD0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AC6DD0">
        <w:rPr>
          <w:rFonts w:ascii="Arial" w:hAnsi="Arial" w:cs="Arial"/>
          <w:bCs/>
          <w:color w:val="000000"/>
          <w:sz w:val="24"/>
          <w:szCs w:val="22"/>
        </w:rPr>
        <w:t>Na operační středisko urgentního příjmu je ze stravy zdravotnického operačního střediska zdravotnické záchranné služby (ZOS ZZS) sdělena informace o mimořádné události s hromadným postiženým zdraví (dopravní nehoda / železniční nehoda / výbuch výškové budovy). Úkolem dispečera urgentního příjmu je na vzniklou situaci adekvátně zareagovat, vyhlásit traumatologický plán a zahájit přípravu pracoviště na příjem většího počtu postižených osob.</w:t>
      </w:r>
    </w:p>
    <w:p w14:paraId="13FD6E76" w14:textId="6F26710E" w:rsidR="00AC6DD0" w:rsidRPr="00F12E0B" w:rsidRDefault="00F12E0B" w:rsidP="00AC6DD0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Max. d</w:t>
      </w:r>
      <w:r w:rsidR="00AC6DD0" w:rsidRPr="00F12E0B">
        <w:rPr>
          <w:rFonts w:ascii="Arial" w:hAnsi="Arial" w:cs="Arial"/>
          <w:bCs/>
          <w:sz w:val="24"/>
          <w:szCs w:val="24"/>
        </w:rPr>
        <w:t>oba trvání scénáře do 60 minut, dle návaznosti jednotlivých kroků.</w:t>
      </w:r>
    </w:p>
    <w:p w14:paraId="01B3EE1F" w14:textId="61BA6392" w:rsidR="00AC6DD0" w:rsidRPr="00F12E0B" w:rsidRDefault="00AC6DD0" w:rsidP="00AC6DD0">
      <w:pPr>
        <w:ind w:left="360"/>
        <w:jc w:val="both"/>
        <w:rPr>
          <w:rFonts w:ascii="Arial" w:hAnsi="Arial" w:cs="Arial"/>
          <w:bCs/>
          <w:sz w:val="24"/>
          <w:szCs w:val="22"/>
        </w:rPr>
      </w:pPr>
      <w:r w:rsidRPr="00F12E0B">
        <w:rPr>
          <w:rFonts w:ascii="Arial" w:hAnsi="Arial" w:cs="Arial"/>
          <w:bCs/>
          <w:sz w:val="24"/>
          <w:szCs w:val="24"/>
        </w:rPr>
        <w:t xml:space="preserve">Dílčí úkol </w:t>
      </w:r>
      <w:r w:rsidR="00F12E0B" w:rsidRPr="00F12E0B">
        <w:rPr>
          <w:rFonts w:ascii="Arial" w:hAnsi="Arial" w:cs="Arial"/>
          <w:bCs/>
          <w:sz w:val="24"/>
          <w:szCs w:val="24"/>
        </w:rPr>
        <w:t>1–v</w:t>
      </w:r>
      <w:r w:rsidRPr="00F12E0B">
        <w:rPr>
          <w:rFonts w:ascii="Arial" w:hAnsi="Arial" w:cs="Arial"/>
          <w:bCs/>
          <w:sz w:val="24"/>
          <w:szCs w:val="24"/>
        </w:rPr>
        <w:t> rámci primárního příjmu informace (komunikace probíhá fonicky/přes chat):</w:t>
      </w:r>
    </w:p>
    <w:p w14:paraId="6EC2C525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Zjistit ze strany ZOS ZZS očekávaný počet a charakter postižených osob směřovaných do zdravotnického zařízení</w:t>
      </w:r>
    </w:p>
    <w:p w14:paraId="3A1E84B4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Očekávaný čas příjezdu postižených osob</w:t>
      </w:r>
    </w:p>
    <w:p w14:paraId="09068010" w14:textId="77777777" w:rsidR="00AC6DD0" w:rsidRPr="00F12E0B" w:rsidRDefault="00AC6DD0" w:rsidP="00AC6DD0">
      <w:pPr>
        <w:pStyle w:val="Odstavecseseznamem"/>
        <w:spacing w:after="0"/>
        <w:contextualSpacing w:val="0"/>
        <w:jc w:val="both"/>
        <w:rPr>
          <w:rFonts w:ascii="Arial" w:hAnsi="Arial" w:cs="Arial"/>
          <w:bCs/>
          <w:sz w:val="24"/>
          <w:szCs w:val="24"/>
        </w:rPr>
      </w:pPr>
    </w:p>
    <w:p w14:paraId="50932B81" w14:textId="3FD5D2D8" w:rsidR="00AC6DD0" w:rsidRPr="00F12E0B" w:rsidRDefault="00AC6DD0" w:rsidP="00AC6DD0">
      <w:p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Dílčí úkol 2 – aktivovat traumatologický plán (prostřednictvím nemocničního softwaru a telefonu)</w:t>
      </w:r>
    </w:p>
    <w:p w14:paraId="38F8D918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Informovat jednotlivá oddělení o vyhlášení traumatologického plánu dle dostupnosti lůžek a očekávaného počtu pacientů</w:t>
      </w:r>
    </w:p>
    <w:p w14:paraId="3DAD3068" w14:textId="550940DB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Aktivovat jednotlivé „</w:t>
      </w:r>
      <w:r w:rsidR="00F12E0B" w:rsidRPr="00F12E0B">
        <w:rPr>
          <w:rFonts w:ascii="Arial" w:hAnsi="Arial" w:cs="Arial"/>
          <w:bCs/>
          <w:sz w:val="24"/>
          <w:szCs w:val="24"/>
        </w:rPr>
        <w:t>trauma týmy</w:t>
      </w:r>
      <w:r w:rsidRPr="00F12E0B">
        <w:rPr>
          <w:rFonts w:ascii="Arial" w:hAnsi="Arial" w:cs="Arial"/>
          <w:bCs/>
          <w:sz w:val="24"/>
          <w:szCs w:val="24"/>
        </w:rPr>
        <w:t>“</w:t>
      </w:r>
    </w:p>
    <w:p w14:paraId="3826D295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Svolat zaměstnance mimo směnu</w:t>
      </w:r>
    </w:p>
    <w:p w14:paraId="44697EF0" w14:textId="77777777" w:rsidR="00AC6DD0" w:rsidRPr="00F12E0B" w:rsidRDefault="00AC6DD0" w:rsidP="00AC6DD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E378ABE" w14:textId="77777777" w:rsidR="00AC6DD0" w:rsidRPr="00F12E0B" w:rsidRDefault="00AC6DD0" w:rsidP="00AC6DD0">
      <w:pPr>
        <w:spacing w:after="0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Dílčí úkol 3 – příprava pracoviště</w:t>
      </w:r>
    </w:p>
    <w:p w14:paraId="53D24E6C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Označení vstupů dle jednotlivých kategorií postižení</w:t>
      </w:r>
    </w:p>
    <w:p w14:paraId="4617764D" w14:textId="0FC9A37B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 xml:space="preserve">Rozdělení rolí dostupnému personálu – třídění, evidence, tzv. </w:t>
      </w:r>
      <w:r w:rsidR="00F12E0B" w:rsidRPr="00F12E0B">
        <w:rPr>
          <w:rFonts w:ascii="Arial" w:hAnsi="Arial" w:cs="Arial"/>
          <w:bCs/>
          <w:sz w:val="24"/>
          <w:szCs w:val="24"/>
        </w:rPr>
        <w:t>trauma týmy</w:t>
      </w:r>
    </w:p>
    <w:p w14:paraId="0D22457D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Příprava pomůcek pro označení, třídění a evidenci pacientů</w:t>
      </w:r>
    </w:p>
    <w:p w14:paraId="76D073E5" w14:textId="77777777" w:rsidR="00AC6DD0" w:rsidRPr="00F12E0B" w:rsidRDefault="00AC6DD0" w:rsidP="00AC6DD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5FB0DD4" w14:textId="77777777" w:rsidR="00AC6DD0" w:rsidRPr="00F12E0B" w:rsidRDefault="00AC6DD0" w:rsidP="00AC6DD0">
      <w:pPr>
        <w:spacing w:after="0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Dílčí úkol 4 – průběžná komunikace se ZOS ZZS</w:t>
      </w:r>
    </w:p>
    <w:p w14:paraId="7B4E5EBF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Počty a časy příjezdů jednotlivých pacientů, jejich směřování</w:t>
      </w:r>
    </w:p>
    <w:p w14:paraId="0895B256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Předání informací na dotčené úseky</w:t>
      </w:r>
    </w:p>
    <w:p w14:paraId="71E744E9" w14:textId="77777777" w:rsidR="00AC6DD0" w:rsidRPr="00F12E0B" w:rsidRDefault="00AC6DD0" w:rsidP="00AC6DD0">
      <w:p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504B9D46" w14:textId="77777777" w:rsidR="00AC6DD0" w:rsidRPr="00F12E0B" w:rsidRDefault="00AC6DD0" w:rsidP="00AC6DD0">
      <w:pPr>
        <w:spacing w:after="0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 xml:space="preserve">Dílčí úkol 5 – </w:t>
      </w:r>
      <w:proofErr w:type="spellStart"/>
      <w:r w:rsidRPr="00F12E0B">
        <w:rPr>
          <w:rFonts w:ascii="Arial" w:hAnsi="Arial" w:cs="Arial"/>
          <w:bCs/>
          <w:sz w:val="24"/>
          <w:szCs w:val="24"/>
        </w:rPr>
        <w:t>triage</w:t>
      </w:r>
      <w:proofErr w:type="spellEnd"/>
      <w:r w:rsidRPr="00F12E0B">
        <w:rPr>
          <w:rFonts w:ascii="Arial" w:hAnsi="Arial" w:cs="Arial"/>
          <w:bCs/>
          <w:sz w:val="24"/>
          <w:szCs w:val="24"/>
        </w:rPr>
        <w:t xml:space="preserve"> a evidence pacientů</w:t>
      </w:r>
    </w:p>
    <w:p w14:paraId="7FDD5F5E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Zanesení pacientských dat do nemocničního systému</w:t>
      </w:r>
    </w:p>
    <w:p w14:paraId="6AA08A4A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F12E0B">
        <w:rPr>
          <w:rFonts w:ascii="Arial" w:hAnsi="Arial" w:cs="Arial"/>
          <w:bCs/>
          <w:sz w:val="24"/>
          <w:szCs w:val="24"/>
        </w:rPr>
        <w:lastRenderedPageBreak/>
        <w:t>Triage</w:t>
      </w:r>
      <w:proofErr w:type="spellEnd"/>
      <w:r w:rsidRPr="00F12E0B">
        <w:rPr>
          <w:rFonts w:ascii="Arial" w:hAnsi="Arial" w:cs="Arial"/>
          <w:bCs/>
          <w:sz w:val="24"/>
          <w:szCs w:val="24"/>
        </w:rPr>
        <w:t xml:space="preserve"> přivážených pacientů (min 15 osob) dle závažnosti stavu a skórovacího systému. Jednotlivý pacienty jsou vybaveni Třídící a identifikační kartou ZZS a dojde k jejich základnímu vyšetření a zhodnocení vitálních funkcí</w:t>
      </w:r>
    </w:p>
    <w:p w14:paraId="2BE61D83" w14:textId="77777777" w:rsidR="00AC6DD0" w:rsidRPr="00F12E0B" w:rsidRDefault="00AC6DD0" w:rsidP="00AC6DD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6070242" w14:textId="77777777" w:rsidR="00AC6DD0" w:rsidRPr="00F12E0B" w:rsidRDefault="00AC6DD0" w:rsidP="00AC6DD0">
      <w:pPr>
        <w:spacing w:after="0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Dílčí úkol 6 – koordinace personálu urgentního příjmu</w:t>
      </w:r>
    </w:p>
    <w:p w14:paraId="4A19C4AE" w14:textId="77777777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Přiřazení pacientů jednotlivým týmům</w:t>
      </w:r>
    </w:p>
    <w:p w14:paraId="3C17AB99" w14:textId="599B3030" w:rsidR="00AC6DD0" w:rsidRPr="00F12E0B" w:rsidRDefault="00AC6DD0" w:rsidP="00AC6DD0">
      <w:pPr>
        <w:pStyle w:val="Odstavecseseznamem"/>
        <w:numPr>
          <w:ilvl w:val="0"/>
          <w:numId w:val="3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12E0B">
        <w:rPr>
          <w:rFonts w:ascii="Arial" w:hAnsi="Arial" w:cs="Arial"/>
          <w:bCs/>
          <w:sz w:val="24"/>
          <w:szCs w:val="24"/>
        </w:rPr>
        <w:t>Organizace práce – ošetření, vyšetřovací a zobrazovací metody</w:t>
      </w:r>
    </w:p>
    <w:p w14:paraId="31947E46" w14:textId="029DC85D" w:rsidR="00AC6DD0" w:rsidRDefault="00AC6DD0" w:rsidP="00AC6DD0">
      <w:pPr>
        <w:spacing w:after="0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14:paraId="3C547F4C" w14:textId="3E5CA495" w:rsidR="00E512CF" w:rsidRPr="003D27B1" w:rsidRDefault="00E512CF" w:rsidP="00AC6DD0">
      <w:pPr>
        <w:pStyle w:val="Odstavecseseznamem"/>
        <w:spacing w:after="0"/>
        <w:ind w:left="284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C6DD0">
        <w:rPr>
          <w:rFonts w:ascii="Arial" w:hAnsi="Arial" w:cs="Arial"/>
          <w:bCs/>
          <w:color w:val="000000"/>
          <w:sz w:val="24"/>
          <w:szCs w:val="24"/>
        </w:rPr>
        <w:t xml:space="preserve">Další část scénáře </w:t>
      </w:r>
      <w:r w:rsidRPr="00AC6DD0">
        <w:rPr>
          <w:rFonts w:ascii="Arial" w:hAnsi="Arial" w:cs="Arial"/>
          <w:b/>
          <w:color w:val="000000"/>
          <w:sz w:val="24"/>
          <w:szCs w:val="24"/>
        </w:rPr>
        <w:t>Urgentní příjem komplikace</w:t>
      </w:r>
      <w:r w:rsidRPr="00AC6DD0">
        <w:rPr>
          <w:rFonts w:ascii="Arial" w:hAnsi="Arial" w:cs="Arial"/>
          <w:bCs/>
          <w:color w:val="000000"/>
          <w:sz w:val="24"/>
          <w:szCs w:val="24"/>
        </w:rPr>
        <w:t xml:space="preserve"> – po podání léčiva na urgentním </w:t>
      </w:r>
      <w:r w:rsidRPr="003D27B1">
        <w:rPr>
          <w:rFonts w:ascii="Arial" w:hAnsi="Arial" w:cs="Arial"/>
          <w:bCs/>
          <w:sz w:val="24"/>
          <w:szCs w:val="24"/>
        </w:rPr>
        <w:t xml:space="preserve">příjmu dojde u pacienta k rozvoji anafylaktického šoku: </w:t>
      </w:r>
      <w:r w:rsidR="00AC6DD0" w:rsidRPr="003D27B1">
        <w:rPr>
          <w:rFonts w:ascii="Arial" w:hAnsi="Arial" w:cs="Arial"/>
          <w:bCs/>
          <w:sz w:val="24"/>
          <w:szCs w:val="24"/>
        </w:rPr>
        <w:t>Pacientovi jsou podána intravenózně antibiotika formou infúze. Náhle dochází ke zhoršení stavu pacienta. Cílem scénáře je rozpoznání život ohrožující změny zdravotního stavu a adekvátní reakce.</w:t>
      </w:r>
    </w:p>
    <w:p w14:paraId="37F7C5E0" w14:textId="376F0655" w:rsidR="00AC6DD0" w:rsidRPr="003D27B1" w:rsidRDefault="00AC6DD0" w:rsidP="00E512CF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</w:p>
    <w:p w14:paraId="41EEEC2C" w14:textId="77777777" w:rsidR="00AC6DD0" w:rsidRPr="003D27B1" w:rsidRDefault="00AC6DD0" w:rsidP="00AC6DD0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Chování simulátoru:</w:t>
      </w:r>
    </w:p>
    <w:p w14:paraId="66CC9DAA" w14:textId="6602ACA6" w:rsidR="00AC6DD0" w:rsidRPr="003D27B1" w:rsidRDefault="00AC6DD0" w:rsidP="003D27B1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Vstupně pacient při somnolentní AVPU – V, schopen komunikace. Zaléčena a zajištěna základní dg. – otevřená fraktura dolní končetiny. Pacient kontinuálně monitorován, spontánně ventilující TK 135/85, P 90/min, SpO</w:t>
      </w:r>
      <w:r w:rsidRPr="003D27B1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3D27B1">
        <w:rPr>
          <w:rFonts w:ascii="Arial" w:hAnsi="Arial" w:cs="Arial"/>
          <w:bCs/>
          <w:sz w:val="24"/>
          <w:szCs w:val="24"/>
        </w:rPr>
        <w:t xml:space="preserve"> 98 %, AVPU – V, EKG – SR, kape infúze s ATB.</w:t>
      </w:r>
      <w:r w:rsidR="003D27B1" w:rsidRPr="003D27B1">
        <w:rPr>
          <w:rFonts w:ascii="Arial" w:hAnsi="Arial" w:cs="Arial"/>
          <w:bCs/>
          <w:sz w:val="24"/>
          <w:szCs w:val="24"/>
        </w:rPr>
        <w:t xml:space="preserve"> </w:t>
      </w:r>
      <w:r w:rsidRPr="003D27B1">
        <w:rPr>
          <w:rFonts w:ascii="Arial" w:hAnsi="Arial" w:cs="Arial"/>
          <w:bCs/>
          <w:sz w:val="24"/>
          <w:szCs w:val="24"/>
        </w:rPr>
        <w:t>Během 3 minut dochází ke změně stavu pacienta</w:t>
      </w:r>
      <w:r w:rsidR="003D27B1" w:rsidRPr="003D27B1">
        <w:rPr>
          <w:rFonts w:ascii="Arial" w:hAnsi="Arial" w:cs="Arial"/>
          <w:bCs/>
          <w:sz w:val="24"/>
          <w:szCs w:val="24"/>
        </w:rPr>
        <w:t>.</w:t>
      </w:r>
    </w:p>
    <w:p w14:paraId="52C97A58" w14:textId="77777777" w:rsidR="00AC6DD0" w:rsidRPr="003D27B1" w:rsidRDefault="00AC6DD0" w:rsidP="00AC6DD0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166757EA" w14:textId="77777777" w:rsidR="00AC6DD0" w:rsidRPr="003D27B1" w:rsidRDefault="00AC6DD0" w:rsidP="00AC6DD0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Očekávané intervence:</w:t>
      </w:r>
    </w:p>
    <w:p w14:paraId="15A46C99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Reakce na změny hodnot</w:t>
      </w:r>
    </w:p>
    <w:p w14:paraId="5FE6F316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Vyhodnocení stavu pacienta vyšetřením ABCDE</w:t>
      </w:r>
    </w:p>
    <w:p w14:paraId="3A08741A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Vyslovení podezření na anafylaktickou reakci</w:t>
      </w:r>
    </w:p>
    <w:p w14:paraId="715ACC81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Zastavení a odpojení infúze s ATB</w:t>
      </w:r>
    </w:p>
    <w:p w14:paraId="43646082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 xml:space="preserve">Podání emergentní medikace Adrenalin 0,5 mg </w:t>
      </w:r>
      <w:proofErr w:type="spellStart"/>
      <w:r w:rsidRPr="003D27B1">
        <w:rPr>
          <w:rFonts w:ascii="Arial" w:hAnsi="Arial" w:cs="Arial"/>
          <w:bCs/>
          <w:sz w:val="24"/>
          <w:szCs w:val="24"/>
        </w:rPr>
        <w:t>i.m</w:t>
      </w:r>
      <w:proofErr w:type="spellEnd"/>
      <w:r w:rsidRPr="003D27B1">
        <w:rPr>
          <w:rFonts w:ascii="Arial" w:hAnsi="Arial" w:cs="Arial"/>
          <w:bCs/>
          <w:sz w:val="24"/>
          <w:szCs w:val="24"/>
        </w:rPr>
        <w:t>., následné doplnění kortikoidy a antihistaminiky</w:t>
      </w:r>
    </w:p>
    <w:p w14:paraId="7CD72793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Podpora ventilace, oxygenoterapie</w:t>
      </w:r>
    </w:p>
    <w:p w14:paraId="65163620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Tekutinová resuscitace</w:t>
      </w:r>
    </w:p>
    <w:p w14:paraId="2027500E" w14:textId="77777777" w:rsidR="00AC6DD0" w:rsidRPr="003D27B1" w:rsidRDefault="00AC6DD0" w:rsidP="00AC6DD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Opětovné ABCDE vyšetření pacienta po ústupu potíží, návrat k původním hodnotám</w:t>
      </w:r>
    </w:p>
    <w:p w14:paraId="3952AA32" w14:textId="0B326318" w:rsidR="00AC6DD0" w:rsidRDefault="00AC6DD0" w:rsidP="00AC6DD0">
      <w:pPr>
        <w:pStyle w:val="Odstavecseseznamem"/>
        <w:spacing w:after="0"/>
        <w:ind w:left="284"/>
        <w:contextualSpacing w:val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3D27B1">
        <w:rPr>
          <w:rFonts w:ascii="Arial" w:hAnsi="Arial" w:cs="Arial"/>
          <w:bCs/>
          <w:sz w:val="24"/>
          <w:szCs w:val="24"/>
        </w:rPr>
        <w:t>V případě nerozpoznání příčiny do 3 minut od příznaků dochází k zástavě oběhu pacienta a je nutné zahájit neodkladnou resuscitaci.</w:t>
      </w:r>
      <w:r>
        <w:rPr>
          <w:rFonts w:ascii="Arial" w:hAnsi="Arial" w:cs="Arial"/>
          <w:bCs/>
          <w:color w:val="FF0000"/>
          <w:sz w:val="24"/>
          <w:szCs w:val="24"/>
        </w:rPr>
        <w:br w:type="page"/>
      </w:r>
    </w:p>
    <w:p w14:paraId="1AC667C3" w14:textId="3557E5A1" w:rsidR="00E512CF" w:rsidRDefault="00E512CF" w:rsidP="00E512CF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lastRenderedPageBreak/>
        <w:t xml:space="preserve">Příprava operačního sálu (na scéně Operační </w:t>
      </w:r>
      <w:r w:rsidRPr="00B95A87">
        <w:rPr>
          <w:rFonts w:ascii="Arial" w:hAnsi="Arial" w:cs="Arial"/>
          <w:b/>
          <w:color w:val="000000"/>
          <w:sz w:val="24"/>
          <w:szCs w:val="22"/>
        </w:rPr>
        <w:t>sál, viz bod 1.</w:t>
      </w:r>
      <w:r w:rsidR="00B976BC" w:rsidRPr="00B95A87">
        <w:rPr>
          <w:rFonts w:ascii="Arial" w:hAnsi="Arial" w:cs="Arial"/>
          <w:b/>
          <w:color w:val="000000"/>
          <w:sz w:val="24"/>
          <w:szCs w:val="22"/>
        </w:rPr>
        <w:t>2</w:t>
      </w:r>
      <w:r w:rsidRPr="00B95A87">
        <w:rPr>
          <w:rFonts w:ascii="Arial" w:hAnsi="Arial" w:cs="Arial"/>
          <w:b/>
          <w:color w:val="000000"/>
          <w:sz w:val="24"/>
          <w:szCs w:val="22"/>
        </w:rPr>
        <w:t>)</w:t>
      </w:r>
    </w:p>
    <w:p w14:paraId="59E0E85D" w14:textId="62553D36" w:rsidR="00AC6DD0" w:rsidRPr="00AC6DD0" w:rsidRDefault="00AC6DD0" w:rsidP="00AC6DD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1</w:t>
      </w:r>
      <w:r w:rsidRPr="00AC6DD0">
        <w:rPr>
          <w:rFonts w:ascii="Arial" w:hAnsi="Arial" w:cs="Arial"/>
          <w:bCs/>
          <w:color w:val="000000"/>
          <w:sz w:val="24"/>
          <w:szCs w:val="22"/>
        </w:rPr>
        <w:t>. Chirurgické mytí</w:t>
      </w:r>
    </w:p>
    <w:p w14:paraId="243F0BA2" w14:textId="77777777" w:rsidR="00AC6DD0" w:rsidRPr="00AC6DD0" w:rsidRDefault="00AC6DD0" w:rsidP="00AC6DD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AC6DD0">
        <w:rPr>
          <w:rFonts w:ascii="Arial" w:hAnsi="Arial" w:cs="Arial"/>
          <w:bCs/>
          <w:color w:val="000000"/>
          <w:sz w:val="24"/>
          <w:szCs w:val="22"/>
        </w:rPr>
        <w:t>2. Natření operačního pole</w:t>
      </w:r>
    </w:p>
    <w:p w14:paraId="21AE0325" w14:textId="77777777" w:rsidR="00AC6DD0" w:rsidRPr="00AC6DD0" w:rsidRDefault="00AC6DD0" w:rsidP="00AC6DD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AC6DD0">
        <w:rPr>
          <w:rFonts w:ascii="Arial" w:hAnsi="Arial" w:cs="Arial"/>
          <w:bCs/>
          <w:color w:val="000000"/>
          <w:sz w:val="24"/>
          <w:szCs w:val="22"/>
        </w:rPr>
        <w:t>3. Oblečení chirurga (plášť, rukavice)</w:t>
      </w:r>
    </w:p>
    <w:p w14:paraId="2BBB6C3F" w14:textId="77777777" w:rsidR="00AC6DD0" w:rsidRPr="00AC6DD0" w:rsidRDefault="00AC6DD0" w:rsidP="00AC6DD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AC6DD0">
        <w:rPr>
          <w:rFonts w:ascii="Arial" w:hAnsi="Arial" w:cs="Arial"/>
          <w:bCs/>
          <w:color w:val="000000"/>
          <w:sz w:val="24"/>
          <w:szCs w:val="22"/>
        </w:rPr>
        <w:t>4. Zarouškování</w:t>
      </w:r>
    </w:p>
    <w:p w14:paraId="1100677C" w14:textId="694CA3AF" w:rsidR="00AC6DD0" w:rsidRDefault="00AC6DD0" w:rsidP="00E454F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AC6DD0">
        <w:rPr>
          <w:rFonts w:ascii="Arial" w:hAnsi="Arial" w:cs="Arial"/>
          <w:bCs/>
          <w:color w:val="000000"/>
          <w:sz w:val="24"/>
          <w:szCs w:val="22"/>
        </w:rPr>
        <w:t>5. Definitivní postavení týmu (operatér, asistence, instrumentářka)</w:t>
      </w:r>
    </w:p>
    <w:p w14:paraId="3C305CC6" w14:textId="77777777" w:rsidR="00E454F0" w:rsidRPr="00E454F0" w:rsidRDefault="00E454F0" w:rsidP="00E454F0">
      <w:pPr>
        <w:ind w:left="284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4F3A980A" w14:textId="171960A9" w:rsidR="00E512CF" w:rsidRDefault="00E512CF" w:rsidP="00E512CF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 xml:space="preserve">Příjem pacienta s respiračním selháním (na scéně JIP/ARO, </w:t>
      </w:r>
      <w:r w:rsidRPr="00B95A87">
        <w:rPr>
          <w:rFonts w:ascii="Arial" w:hAnsi="Arial" w:cs="Arial"/>
          <w:b/>
          <w:color w:val="000000"/>
          <w:sz w:val="24"/>
          <w:szCs w:val="22"/>
        </w:rPr>
        <w:t>viz bod 1.</w:t>
      </w:r>
      <w:r w:rsidR="00B976BC" w:rsidRPr="00B95A87">
        <w:rPr>
          <w:rFonts w:ascii="Arial" w:hAnsi="Arial" w:cs="Arial"/>
          <w:b/>
          <w:color w:val="000000"/>
          <w:sz w:val="24"/>
          <w:szCs w:val="22"/>
        </w:rPr>
        <w:t>3</w:t>
      </w:r>
      <w:r w:rsidRPr="00B95A87">
        <w:rPr>
          <w:rFonts w:ascii="Arial" w:hAnsi="Arial" w:cs="Arial"/>
          <w:b/>
          <w:color w:val="000000"/>
          <w:sz w:val="24"/>
          <w:szCs w:val="22"/>
        </w:rPr>
        <w:t>)</w:t>
      </w:r>
    </w:p>
    <w:p w14:paraId="525501FD" w14:textId="77777777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Osoba, věk, pohlaví, důvod přijetí / hospitalizace: Muž 53 let, léčený pro hypertenzi, onemocněl chřipkou v období pandemie v roce 2021. Od 10. 2. 2021 měl horečku, kašlal, byl unavený.  Pro výrazné zhoršení stavu a dušnost byl hospitalizován na interní JIP. Při přijetí měl horečku 39,5 °C, byl dušný, s tachypnoí 35/min, saturací kyslíkem 90 % na vzduchu a tachykardií 120/min. Poslechově na plicích oboustranně pískoty a chropy. Po </w:t>
      </w:r>
      <w:proofErr w:type="spellStart"/>
      <w:r w:rsidRPr="00E512CF">
        <w:rPr>
          <w:rFonts w:ascii="Arial" w:hAnsi="Arial" w:cs="Arial"/>
          <w:bCs/>
          <w:color w:val="000000"/>
          <w:sz w:val="24"/>
          <w:szCs w:val="22"/>
        </w:rPr>
        <w:t>rtg</w:t>
      </w:r>
      <w:proofErr w:type="spellEnd"/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 plic byla diagnostikovaná oboustranná pneumonie, zajištěna periferní žilní kanyla a permanentní močový katetr, po kyslíkové terapii a nasazení ATB stav nezlepšen, indikován k přijetí na ARO. </w:t>
      </w:r>
    </w:p>
    <w:p w14:paraId="223A33B5" w14:textId="69829671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BOX JIP </w:t>
      </w:r>
      <w:r w:rsidR="00E454F0">
        <w:rPr>
          <w:rFonts w:ascii="Arial" w:hAnsi="Arial" w:cs="Arial"/>
          <w:bCs/>
          <w:color w:val="000000"/>
          <w:sz w:val="24"/>
          <w:szCs w:val="22"/>
        </w:rPr>
        <w:t>–</w:t>
      </w: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 přijetí: pacient uložený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na lůžku, napojení kyslíková masky na zdroj kyslíku přes průtokoměr, zapnutí monitoru životních funkcí a napojení pacienta –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ekg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svody, saturační čidlo, tlaková manžeta.</w:t>
      </w:r>
    </w:p>
    <w:p w14:paraId="2DDE76B4" w14:textId="6323BC59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Chování simulátoru </w:t>
      </w:r>
      <w:r w:rsidR="00E454F0">
        <w:rPr>
          <w:rFonts w:ascii="Arial" w:hAnsi="Arial" w:cs="Arial"/>
          <w:bCs/>
          <w:color w:val="000000"/>
          <w:sz w:val="24"/>
          <w:szCs w:val="22"/>
        </w:rPr>
        <w:t>–</w:t>
      </w: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 stav při přijetí: Muž GCS 11 b, vyčerpaný, zornice </w:t>
      </w:r>
      <w:proofErr w:type="spellStart"/>
      <w:r w:rsidRPr="00E512CF">
        <w:rPr>
          <w:rFonts w:ascii="Arial" w:hAnsi="Arial" w:cs="Arial"/>
          <w:bCs/>
          <w:color w:val="000000"/>
          <w:sz w:val="24"/>
          <w:szCs w:val="22"/>
        </w:rPr>
        <w:t>isokorické</w:t>
      </w:r>
      <w:proofErr w:type="spellEnd"/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, věk 53 let, váha 85 kg, TT 38,2 C, TF 130/ minutu, DF 35 / minutu, TK 150/90 mm </w:t>
      </w:r>
      <w:proofErr w:type="spellStart"/>
      <w:r w:rsidRPr="00E512CF">
        <w:rPr>
          <w:rFonts w:ascii="Arial" w:hAnsi="Arial" w:cs="Arial"/>
          <w:bCs/>
          <w:color w:val="000000"/>
          <w:sz w:val="24"/>
          <w:szCs w:val="22"/>
        </w:rPr>
        <w:t>Hg</w:t>
      </w:r>
      <w:proofErr w:type="spellEnd"/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, SpO2 87 % na kyslíkové terapii, poslechově chropy, kašel slabý, </w:t>
      </w:r>
      <w:proofErr w:type="spellStart"/>
      <w:r w:rsidRPr="00E512CF">
        <w:rPr>
          <w:rFonts w:ascii="Arial" w:hAnsi="Arial" w:cs="Arial"/>
          <w:bCs/>
          <w:color w:val="000000"/>
          <w:sz w:val="24"/>
          <w:szCs w:val="22"/>
        </w:rPr>
        <w:t>akra</w:t>
      </w:r>
      <w:proofErr w:type="spellEnd"/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 teplá. </w:t>
      </w:r>
    </w:p>
    <w:p w14:paraId="4A7CA9F6" w14:textId="77777777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2B9122A7" w14:textId="77777777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Diagnostika / terapie: </w:t>
      </w:r>
    </w:p>
    <w:p w14:paraId="7EEEB7B1" w14:textId="2663ED80" w:rsidR="00E512CF" w:rsidRDefault="00E512CF" w:rsidP="00E512CF">
      <w:pPr>
        <w:pStyle w:val="Odstavecseseznamem"/>
        <w:numPr>
          <w:ilvl w:val="0"/>
          <w:numId w:val="25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>klinická diagnostika – oslovení, kontakt omezený, slabý kašel, zahlenění, vrzoty</w:t>
      </w:r>
    </w:p>
    <w:p w14:paraId="509626C7" w14:textId="77777777" w:rsidR="00E512CF" w:rsidRDefault="00E512CF" w:rsidP="00E512CF">
      <w:pPr>
        <w:pStyle w:val="Odstavecseseznamem"/>
        <w:numPr>
          <w:ilvl w:val="0"/>
          <w:numId w:val="25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>zhodnocení monitoringu VF, změření TT</w:t>
      </w:r>
    </w:p>
    <w:p w14:paraId="28E023A0" w14:textId="77777777" w:rsidR="00E512CF" w:rsidRDefault="00E512CF" w:rsidP="00E512CF">
      <w:pPr>
        <w:pStyle w:val="Odstavecseseznamem"/>
        <w:numPr>
          <w:ilvl w:val="0"/>
          <w:numId w:val="25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infuzní terapie – infuzní roztok se setem, zapnutí pumpy, vložení setu, navolení rychlosti, připojení k PŽK, spuštění 100 ml/ hod. </w:t>
      </w:r>
    </w:p>
    <w:p w14:paraId="6750E292" w14:textId="3223F7A4" w:rsidR="00E512CF" w:rsidRPr="00E512CF" w:rsidRDefault="00E512CF" w:rsidP="00E512CF">
      <w:pPr>
        <w:pStyle w:val="Odstavecseseznamem"/>
        <w:numPr>
          <w:ilvl w:val="0"/>
          <w:numId w:val="25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dochází k dalšímu prohloubení </w:t>
      </w:r>
      <w:proofErr w:type="spellStart"/>
      <w:r w:rsidRPr="00E512CF">
        <w:rPr>
          <w:rFonts w:ascii="Arial" w:hAnsi="Arial" w:cs="Arial"/>
          <w:bCs/>
          <w:color w:val="000000"/>
          <w:sz w:val="24"/>
          <w:szCs w:val="22"/>
        </w:rPr>
        <w:t>desaturace</w:t>
      </w:r>
      <w:proofErr w:type="spellEnd"/>
      <w:r w:rsidRPr="00E512CF">
        <w:rPr>
          <w:rFonts w:ascii="Arial" w:hAnsi="Arial" w:cs="Arial"/>
          <w:bCs/>
          <w:color w:val="000000"/>
          <w:sz w:val="24"/>
          <w:szCs w:val="22"/>
        </w:rPr>
        <w:t>, tachykardie, lékař indikuje intubaci</w:t>
      </w:r>
    </w:p>
    <w:p w14:paraId="2510E1EB" w14:textId="77777777" w:rsidR="00E512CF" w:rsidRPr="00E512CF" w:rsidRDefault="00E512CF" w:rsidP="00E512CF">
      <w:pPr>
        <w:spacing w:after="0"/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13B7B6E9" w14:textId="77777777" w:rsidR="00E512CF" w:rsidRPr="00E512CF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>Zajištění DC – intubace:</w:t>
      </w:r>
    </w:p>
    <w:p w14:paraId="4BE02399" w14:textId="02A440F6" w:rsidR="00E512CF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zajištění přístupu za hlavou pacienta </w:t>
      </w:r>
      <w:r w:rsidR="00E454F0">
        <w:rPr>
          <w:rFonts w:ascii="Arial" w:hAnsi="Arial" w:cs="Arial"/>
          <w:bCs/>
          <w:color w:val="000000"/>
          <w:sz w:val="24"/>
          <w:szCs w:val="22"/>
        </w:rPr>
        <w:t>–</w:t>
      </w:r>
      <w:r w:rsidRPr="00E512CF">
        <w:rPr>
          <w:rFonts w:ascii="Arial" w:hAnsi="Arial" w:cs="Arial"/>
          <w:bCs/>
          <w:color w:val="000000"/>
          <w:sz w:val="24"/>
          <w:szCs w:val="22"/>
        </w:rPr>
        <w:t xml:space="preserve"> posunutí postele, sundání čela postele</w:t>
      </w:r>
    </w:p>
    <w:p w14:paraId="0003812F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kontrola funkčnosti odsávačky – zapnutí, síla sání, zapnutí ventilátoru – ponechání režimu STAND BY</w:t>
      </w:r>
    </w:p>
    <w:p w14:paraId="03B37337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příprava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ambuvaku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s maskou a se zdrojem kyslíku – napojení kyslíkové hadice</w:t>
      </w:r>
    </w:p>
    <w:p w14:paraId="38BBDE37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E512CF">
        <w:rPr>
          <w:rFonts w:ascii="Arial" w:hAnsi="Arial" w:cs="Arial"/>
          <w:bCs/>
          <w:color w:val="000000"/>
          <w:sz w:val="24"/>
          <w:szCs w:val="22"/>
        </w:rPr>
        <w:lastRenderedPageBreak/>
        <w:t xml:space="preserve">příprava pomůcek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–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laryngoskop+lžíce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>, ETK 3 velikosti (předpoklad, menší a větší velikost), zavaděč, stříkačka 10 ml, náplast, fonendoskop, manometr</w:t>
      </w:r>
    </w:p>
    <w:p w14:paraId="0F5C5F2C" w14:textId="70E976AA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nachystání medikace – anestetikum, relaxace, FR k proplachu</w:t>
      </w:r>
    </w:p>
    <w:p w14:paraId="48F0E16A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poloha pacienta na zádech, hlava lehce zvýšená, kontrola DÚ – zuby vlastní</w:t>
      </w:r>
    </w:p>
    <w:p w14:paraId="580064E7" w14:textId="06DB3024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preoxygenace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– inhalace 100 % kyslíku </w:t>
      </w:r>
      <w:proofErr w:type="gramStart"/>
      <w:r w:rsidRPr="00B23DAC">
        <w:rPr>
          <w:rFonts w:ascii="Arial" w:hAnsi="Arial" w:cs="Arial"/>
          <w:bCs/>
          <w:color w:val="000000"/>
          <w:sz w:val="24"/>
          <w:szCs w:val="22"/>
        </w:rPr>
        <w:t>1 – 3</w:t>
      </w:r>
      <w:proofErr w:type="gram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min. pomocí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ambuvaku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s maskou</w:t>
      </w:r>
    </w:p>
    <w:p w14:paraId="0E58184F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podání medikace dle lékaře – aplikace, proplach</w:t>
      </w:r>
    </w:p>
    <w:p w14:paraId="36F50A38" w14:textId="64BE3466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podání laryngoskopu s lžící do levé ruky lékaře, podání ETK do pravé ruky ve směru zavádění, nafouknutí manžety kanyly po zavedení, přidržení kanyly, podání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fodendoskopu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lékaři – ověření zavedení kanyly poslechem, pohledem </w:t>
      </w:r>
      <w:proofErr w:type="gramStart"/>
      <w:r w:rsidR="00C76026">
        <w:rPr>
          <w:rFonts w:ascii="Arial" w:hAnsi="Arial" w:cs="Arial"/>
          <w:bCs/>
          <w:color w:val="000000"/>
          <w:sz w:val="24"/>
          <w:szCs w:val="22"/>
        </w:rPr>
        <w:t xml:space="preserve">–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zvedání</w:t>
      </w:r>
      <w:proofErr w:type="gram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hrudníku, napojení na ventilátor, úprava parametrů ventilace lékařem</w:t>
      </w:r>
    </w:p>
    <w:p w14:paraId="6C2EF5C1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fixace kanyly náplastí – kontrola hloubky zavedení, připojení manometru k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obturační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manžetě, kontrola hodnoty s cílem 30 cm H2O</w:t>
      </w:r>
    </w:p>
    <w:p w14:paraId="3CD2D458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kontrola FF – pokles TK 110/60, tachykardie 125/min., saturace 93 %</w:t>
      </w:r>
    </w:p>
    <w:p w14:paraId="58F1E7C7" w14:textId="77777777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napojení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kapnometrie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– připojení dlouhé prodlužovací hadičky k modulu, napojení do filtru – výchozí hodnota 7,8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kPa</w:t>
      </w:r>
      <w:proofErr w:type="spellEnd"/>
    </w:p>
    <w:p w14:paraId="5746F0D8" w14:textId="210BB380" w:rsidR="00E512CF" w:rsidRPr="00B23DAC" w:rsidRDefault="00E512CF" w:rsidP="00E512CF">
      <w:pPr>
        <w:pStyle w:val="Odstavecseseznamem"/>
        <w:numPr>
          <w:ilvl w:val="0"/>
          <w:numId w:val="26"/>
        </w:numPr>
        <w:spacing w:after="0"/>
        <w:ind w:left="709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spuštění odsávačky, připojení k uzavřenému systému a odsátí z DC </w:t>
      </w:r>
    </w:p>
    <w:p w14:paraId="6832A1D1" w14:textId="77777777" w:rsidR="00E512CF" w:rsidRPr="00B23DAC" w:rsidRDefault="00E512CF" w:rsidP="00C76026">
      <w:pPr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2A815640" w14:textId="7976C383" w:rsidR="00E512CF" w:rsidRPr="00B23DAC" w:rsidRDefault="00E512CF" w:rsidP="00E512CF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Definice základních informací pro danou simulaci a stanovení cíle výstupu simulace:</w:t>
      </w:r>
    </w:p>
    <w:p w14:paraId="3ED6A5A6" w14:textId="77777777" w:rsidR="00E512CF" w:rsidRPr="00B23DAC" w:rsidRDefault="00E512CF" w:rsidP="00E512CF">
      <w:pPr>
        <w:spacing w:after="0"/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1. Identifikace potíží pacienta se zaměřením na akutní potřeby </w:t>
      </w:r>
    </w:p>
    <w:p w14:paraId="4B9DA752" w14:textId="77777777" w:rsidR="00E512CF" w:rsidRPr="00B23DAC" w:rsidRDefault="00E512CF" w:rsidP="00E512CF">
      <w:pPr>
        <w:spacing w:after="0"/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2. Rychlá reakce na zhoršení stavu – akutní intubace</w:t>
      </w:r>
    </w:p>
    <w:p w14:paraId="7A28E2B5" w14:textId="77777777" w:rsidR="00E512CF" w:rsidRPr="00B23DAC" w:rsidRDefault="00E512CF" w:rsidP="00E512CF">
      <w:pPr>
        <w:spacing w:after="0"/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3. Identifikace oběhových změn + terapie </w:t>
      </w:r>
    </w:p>
    <w:p w14:paraId="55C29AAA" w14:textId="77777777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Monitorované lůžko– SpO2,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Df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, TK,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ekg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</w:t>
      </w:r>
    </w:p>
    <w:p w14:paraId="0359674B" w14:textId="77777777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Oxygenoterapie, intubace, podání léků</w:t>
      </w:r>
    </w:p>
    <w:p w14:paraId="3D154276" w14:textId="77777777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Kontrola FF po intubaci, napojení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kapnometrie</w:t>
      </w:r>
      <w:proofErr w:type="spellEnd"/>
    </w:p>
    <w:p w14:paraId="70B8BE78" w14:textId="77777777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Rozbor vyhodnocení situace a postupu studenta formou interaktivní diskuze ve skupině</w:t>
      </w:r>
    </w:p>
    <w:p w14:paraId="63DFD8C2" w14:textId="77777777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Rozbor zajištění DC – pomůcky, příprava prostření, farmakoterapie</w:t>
      </w:r>
    </w:p>
    <w:p w14:paraId="13D01CE9" w14:textId="144676BF" w:rsidR="00E512CF" w:rsidRPr="00B23DAC" w:rsidRDefault="00E512CF" w:rsidP="00E512CF">
      <w:pPr>
        <w:pStyle w:val="Odstavecseseznamem"/>
        <w:numPr>
          <w:ilvl w:val="0"/>
          <w:numId w:val="24"/>
        </w:numPr>
        <w:spacing w:after="0"/>
        <w:ind w:left="1134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>Rozbor vývoje dynamiky vitálních funkcí</w:t>
      </w:r>
    </w:p>
    <w:p w14:paraId="6E4629F7" w14:textId="48FEFE5B" w:rsidR="007B6265" w:rsidRPr="00B23DAC" w:rsidRDefault="007B6265" w:rsidP="007B6265">
      <w:pPr>
        <w:spacing w:after="0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5C5C6B29" w14:textId="77777777" w:rsidR="00B95A87" w:rsidRPr="00B23DAC" w:rsidRDefault="00B95A87" w:rsidP="007B6265">
      <w:pPr>
        <w:spacing w:after="0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5FFC5EBD" w14:textId="1DBFB2E4" w:rsidR="007B6265" w:rsidRPr="00B23DAC" w:rsidRDefault="007B6265" w:rsidP="007B6265">
      <w:pPr>
        <w:pStyle w:val="Odstavecseseznamem"/>
        <w:numPr>
          <w:ilvl w:val="1"/>
          <w:numId w:val="8"/>
        </w:numPr>
        <w:rPr>
          <w:rFonts w:ascii="Arial" w:hAnsi="Arial" w:cs="Arial"/>
          <w:b/>
          <w:color w:val="000000"/>
          <w:sz w:val="24"/>
          <w:szCs w:val="22"/>
        </w:rPr>
      </w:pPr>
      <w:r w:rsidRPr="00B23DAC">
        <w:rPr>
          <w:rFonts w:ascii="Arial" w:hAnsi="Arial" w:cs="Arial"/>
          <w:b/>
          <w:color w:val="000000"/>
          <w:sz w:val="24"/>
          <w:szCs w:val="22"/>
        </w:rPr>
        <w:t>Nácvik ambulance (na scéně Ambulance/Sanitka, viz bod 1.</w:t>
      </w:r>
      <w:r w:rsidR="00B976BC" w:rsidRPr="00B23DAC">
        <w:rPr>
          <w:rFonts w:ascii="Arial" w:hAnsi="Arial" w:cs="Arial"/>
          <w:b/>
          <w:color w:val="000000"/>
          <w:sz w:val="24"/>
          <w:szCs w:val="22"/>
        </w:rPr>
        <w:t>4</w:t>
      </w:r>
      <w:r w:rsidRPr="00B23DAC">
        <w:rPr>
          <w:rFonts w:ascii="Arial" w:hAnsi="Arial" w:cs="Arial"/>
          <w:b/>
          <w:color w:val="000000"/>
          <w:sz w:val="24"/>
          <w:szCs w:val="22"/>
        </w:rPr>
        <w:t>)</w:t>
      </w:r>
    </w:p>
    <w:p w14:paraId="61F16976" w14:textId="16D91C93" w:rsidR="007B6265" w:rsidRPr="00B23DAC" w:rsidRDefault="007B6265" w:rsidP="007B6265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Během transportu </w:t>
      </w:r>
      <w:r w:rsidRPr="00B23DAC">
        <w:rPr>
          <w:rFonts w:ascii="Arial" w:hAnsi="Arial" w:cs="Arial"/>
          <w:bCs/>
          <w:sz w:val="24"/>
          <w:szCs w:val="24"/>
        </w:rPr>
        <w:t xml:space="preserve">pacienta a akutním koronárním syndromem dojde k selhání základních životních funkcí a maligní arytmii. Cílem scénáře je zahájit a vést rozšířenou neodkladnou resuscitaci v prostředí sanitního vozidla ve výjezdové skupině rychlé zdravotnické pomoci. V případě kvalitně vedené neodkladné resuscitace dochází k obnově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spont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. krevního oběhu pacienta a následuje řešení postupu u pacienta v bezvědomí a jeho celkové vyšetření dle algoritmu. </w:t>
      </w:r>
    </w:p>
    <w:p w14:paraId="5767479D" w14:textId="77777777" w:rsidR="007B6265" w:rsidRPr="00B23DAC" w:rsidRDefault="007B6265" w:rsidP="007B6265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11570BAF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Chování simulátoru:</w:t>
      </w:r>
    </w:p>
    <w:p w14:paraId="5367E0A9" w14:textId="4A26946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lastRenderedPageBreak/>
        <w:t>Vstupně pacient při vědomí, kont., komunikující. Zaléčený akutní koronární syndrom, probíhá transport pacienta sanitním vozidlem do PCI centra. Pacient spontánně ventilující TK 115/70, P 88/min, SpO</w:t>
      </w:r>
      <w:r w:rsidRPr="00B23DAC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B23DAC">
        <w:rPr>
          <w:rFonts w:ascii="Arial" w:hAnsi="Arial" w:cs="Arial"/>
          <w:bCs/>
          <w:sz w:val="24"/>
          <w:szCs w:val="24"/>
        </w:rPr>
        <w:t xml:space="preserve"> 98 %, AVPU – A, EKG – SR, oj. KES. EKG12 – AIM spodní stěny.</w:t>
      </w:r>
    </w:p>
    <w:p w14:paraId="45181BDE" w14:textId="77777777" w:rsidR="00FE3495" w:rsidRPr="00B23DAC" w:rsidRDefault="00FE3495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5322940D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Během transportu náhle porucha vědomí,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gasping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>, TK neměřitelný, P nehmatný, SpO</w:t>
      </w:r>
      <w:r w:rsidRPr="00B23DAC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B23DAC">
        <w:rPr>
          <w:rFonts w:ascii="Arial" w:hAnsi="Arial" w:cs="Arial"/>
          <w:bCs/>
          <w:sz w:val="24"/>
          <w:szCs w:val="24"/>
        </w:rPr>
        <w:t xml:space="preserve"> 98 % a klesá, AVPU – U, EKG – fibrilace komor přetrvává do 4. výboje, následně ROSC.</w:t>
      </w:r>
    </w:p>
    <w:p w14:paraId="70969CB3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Po ROSC – TK 100//50, P 92/min, SpO</w:t>
      </w:r>
      <w:r w:rsidRPr="00B23DAC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B23DAC">
        <w:rPr>
          <w:rFonts w:ascii="Arial" w:hAnsi="Arial" w:cs="Arial"/>
          <w:bCs/>
          <w:sz w:val="24"/>
          <w:szCs w:val="24"/>
        </w:rPr>
        <w:t xml:space="preserve"> 78 % a s dostatečnou ventilací stoupá, AVPU – U -&gt; P, EKG – SR.</w:t>
      </w:r>
    </w:p>
    <w:p w14:paraId="5D066108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58C56039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Očekávané intervence:</w:t>
      </w:r>
    </w:p>
    <w:p w14:paraId="27094F43" w14:textId="77777777" w:rsidR="00150AB2" w:rsidRPr="00B23DAC" w:rsidRDefault="00150AB2" w:rsidP="00150AB2">
      <w:pPr>
        <w:pStyle w:val="Odstavecseseznamem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Během NZO:</w:t>
      </w:r>
    </w:p>
    <w:p w14:paraId="2B328E0A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Kontrola vědomí</w:t>
      </w:r>
    </w:p>
    <w:p w14:paraId="4D7FE129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Kontrola průchodnosti dýchacích cest</w:t>
      </w:r>
    </w:p>
    <w:p w14:paraId="3DEDBF55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Zhodnocení srdečního rytmu na monitoru se současnou kontrolou pulzace na karotidě</w:t>
      </w:r>
    </w:p>
    <w:p w14:paraId="64D1E6C2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Zahájení nepřímé srdeční masáže, f 100/min, hloubka 5-6 cm</w:t>
      </w:r>
    </w:p>
    <w:p w14:paraId="638E9A3C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Včasné provedení defibrilačního výboje</w:t>
      </w:r>
    </w:p>
    <w:p w14:paraId="70BFD001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Vedení ALS algoritmu v režimu 30:2 s využitím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ambuvaku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napojeného na zdroj kyslíku o co nejvyšší dostupné frakci</w:t>
      </w:r>
    </w:p>
    <w:p w14:paraId="099B98E6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Zajištění dýchacích cest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supraglotickou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pomůckou, asynchronní ventilace, využití transportního plicního ventilátoru</w:t>
      </w:r>
    </w:p>
    <w:p w14:paraId="31455DA3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Zhodnocení reverzibilních příčin -&gt; případné užití přístroje pro nepřímou srdeční masáž a pokračování v transport do PCI centra</w:t>
      </w:r>
    </w:p>
    <w:p w14:paraId="4D2604E4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Po třetí defibrilaci podání medikace – Adrenalin 1 mg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i.v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.,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Cordarone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300 mg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i.v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>.</w:t>
      </w:r>
    </w:p>
    <w:p w14:paraId="46966E07" w14:textId="77777777" w:rsidR="00150AB2" w:rsidRPr="00B23DAC" w:rsidRDefault="00150AB2" w:rsidP="00150AB2">
      <w:p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V případě správné vedené rozšířené neodkladné resuscitace po 4. defibrilačním výboji obnova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spont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>. oběhu, a následuje vyšetření ABCDE:</w:t>
      </w:r>
    </w:p>
    <w:p w14:paraId="1407DC29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A – průchodnost dýchacích cest – průchodné</w:t>
      </w:r>
    </w:p>
    <w:p w14:paraId="0C95CDAA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B – dýchání –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spont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. ventilace s f 4-6/min, nutná podpora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ambuvakem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/ zástupný ventilační režim,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hyposaturace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s postupnou úpravou k normě, poslechově oboustranně symetrické dýchání bez další výrazné patologie, EtCO</w:t>
      </w:r>
      <w:r w:rsidRPr="00B23DAC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B23DAC">
        <w:rPr>
          <w:rFonts w:ascii="Arial" w:hAnsi="Arial" w:cs="Arial"/>
          <w:bCs/>
          <w:sz w:val="24"/>
          <w:szCs w:val="24"/>
        </w:rPr>
        <w:t xml:space="preserve"> v normě</w:t>
      </w:r>
    </w:p>
    <w:p w14:paraId="69FFB225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C – krevní oběh,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normotenze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>, AS prav., pulzace hmatná do periferie, odpovídá monitoru, EKG – sinusový rytmus, EKG12 – AIM spodní stěny</w:t>
      </w:r>
    </w:p>
    <w:p w14:paraId="116228E9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 xml:space="preserve">D – vědomí – vstupně přetrvávající porucha vědomí AVPU – U -&gt; P/V dle odpovědi pacienta a úpravy frekvence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spont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. ventilace ukončení podpůrné ventilace, při obnově vědomí a netoleranci </w:t>
      </w:r>
      <w:proofErr w:type="spellStart"/>
      <w:r w:rsidRPr="00B23DAC">
        <w:rPr>
          <w:rFonts w:ascii="Arial" w:hAnsi="Arial" w:cs="Arial"/>
          <w:bCs/>
          <w:sz w:val="24"/>
          <w:szCs w:val="24"/>
        </w:rPr>
        <w:t>supraglotické</w:t>
      </w:r>
      <w:proofErr w:type="spellEnd"/>
      <w:r w:rsidRPr="00B23DAC">
        <w:rPr>
          <w:rFonts w:ascii="Arial" w:hAnsi="Arial" w:cs="Arial"/>
          <w:bCs/>
          <w:sz w:val="24"/>
          <w:szCs w:val="24"/>
        </w:rPr>
        <w:t xml:space="preserve"> pomůcky její vytažení, kontrola glykémie, ta v normě</w:t>
      </w:r>
    </w:p>
    <w:p w14:paraId="7DC82298" w14:textId="77777777" w:rsidR="00150AB2" w:rsidRPr="00B23DAC" w:rsidRDefault="00150AB2" w:rsidP="00150AB2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bCs/>
          <w:sz w:val="24"/>
          <w:szCs w:val="24"/>
        </w:rPr>
      </w:pPr>
      <w:r w:rsidRPr="00B23DAC">
        <w:rPr>
          <w:rFonts w:ascii="Arial" w:hAnsi="Arial" w:cs="Arial"/>
          <w:bCs/>
          <w:sz w:val="24"/>
          <w:szCs w:val="24"/>
        </w:rPr>
        <w:t>E – vyšetření od hlavy k patě, kontrola tělesné teploty</w:t>
      </w:r>
    </w:p>
    <w:p w14:paraId="733328AD" w14:textId="01E42B04" w:rsidR="007B6265" w:rsidRPr="00FE3495" w:rsidRDefault="00150AB2" w:rsidP="00150AB2">
      <w:pPr>
        <w:ind w:left="28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FE3495">
        <w:rPr>
          <w:rFonts w:ascii="Arial" w:hAnsi="Arial" w:cs="Arial"/>
          <w:bCs/>
          <w:sz w:val="24"/>
          <w:szCs w:val="24"/>
        </w:rPr>
        <w:t>Cílem scénáře je zpozorování a adekvátní reakce na změnu stavu pacienta, vedení kvalitní rozšířené neodkladné resuscitace a sekundární vyšetření pacienta metodou ABCDE.</w:t>
      </w:r>
    </w:p>
    <w:p w14:paraId="3E553099" w14:textId="21479B44" w:rsidR="007B6265" w:rsidRDefault="007B6265" w:rsidP="007B6265">
      <w:pPr>
        <w:pStyle w:val="Odstavecseseznamem"/>
        <w:numPr>
          <w:ilvl w:val="1"/>
          <w:numId w:val="8"/>
        </w:numPr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lastRenderedPageBreak/>
        <w:t xml:space="preserve">Laparoskopická operace (na scéně </w:t>
      </w:r>
      <w:r w:rsidRPr="00023FBF">
        <w:rPr>
          <w:rFonts w:ascii="Arial" w:hAnsi="Arial" w:cs="Arial"/>
          <w:b/>
          <w:color w:val="000000"/>
          <w:sz w:val="24"/>
          <w:szCs w:val="22"/>
        </w:rPr>
        <w:t>Chirurgie, viz bod 1.</w:t>
      </w:r>
      <w:r w:rsidR="00B976BC" w:rsidRPr="00023FBF">
        <w:rPr>
          <w:rFonts w:ascii="Arial" w:hAnsi="Arial" w:cs="Arial"/>
          <w:b/>
          <w:color w:val="000000"/>
          <w:sz w:val="24"/>
          <w:szCs w:val="22"/>
        </w:rPr>
        <w:t>5</w:t>
      </w:r>
      <w:r w:rsidRPr="00023FBF">
        <w:rPr>
          <w:rFonts w:ascii="Arial" w:hAnsi="Arial" w:cs="Arial"/>
          <w:b/>
          <w:color w:val="000000"/>
          <w:sz w:val="24"/>
          <w:szCs w:val="22"/>
        </w:rPr>
        <w:t>)</w:t>
      </w:r>
    </w:p>
    <w:p w14:paraId="04C9236D" w14:textId="77777777" w:rsidR="00150AB2" w:rsidRPr="00B23DAC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 xml:space="preserve">1. Z drobné ranky </w:t>
      </w:r>
      <w:r w:rsidRPr="00B23DAC">
        <w:rPr>
          <w:rFonts w:ascii="Arial" w:hAnsi="Arial" w:cs="Arial"/>
          <w:bCs/>
          <w:sz w:val="24"/>
          <w:szCs w:val="22"/>
        </w:rPr>
        <w:t xml:space="preserve">nad pupkem zavedení </w:t>
      </w:r>
      <w:proofErr w:type="spellStart"/>
      <w:r w:rsidRPr="00B23DAC">
        <w:rPr>
          <w:rFonts w:ascii="Arial" w:hAnsi="Arial" w:cs="Arial"/>
          <w:bCs/>
          <w:sz w:val="24"/>
          <w:szCs w:val="22"/>
        </w:rPr>
        <w:t>Veressovy</w:t>
      </w:r>
      <w:proofErr w:type="spellEnd"/>
      <w:r w:rsidRPr="00B23DAC">
        <w:rPr>
          <w:rFonts w:ascii="Arial" w:hAnsi="Arial" w:cs="Arial"/>
          <w:bCs/>
          <w:sz w:val="24"/>
          <w:szCs w:val="22"/>
        </w:rPr>
        <w:t xml:space="preserve"> jehly, napojení na hadici přivádějící z </w:t>
      </w:r>
      <w:proofErr w:type="spellStart"/>
      <w:r w:rsidRPr="00B23DAC">
        <w:rPr>
          <w:rFonts w:ascii="Arial" w:hAnsi="Arial" w:cs="Arial"/>
          <w:bCs/>
          <w:sz w:val="24"/>
          <w:szCs w:val="22"/>
        </w:rPr>
        <w:t>bombyna</w:t>
      </w:r>
      <w:proofErr w:type="spellEnd"/>
      <w:r w:rsidRPr="00B23DAC">
        <w:rPr>
          <w:rFonts w:ascii="Arial" w:hAnsi="Arial" w:cs="Arial"/>
          <w:bCs/>
          <w:sz w:val="24"/>
          <w:szCs w:val="22"/>
        </w:rPr>
        <w:t xml:space="preserve"> věži CO2, vytvoření </w:t>
      </w:r>
      <w:proofErr w:type="spellStart"/>
      <w:r w:rsidRPr="00B23DAC">
        <w:rPr>
          <w:rFonts w:ascii="Arial" w:hAnsi="Arial" w:cs="Arial"/>
          <w:bCs/>
          <w:sz w:val="24"/>
          <w:szCs w:val="22"/>
        </w:rPr>
        <w:t>kapnoperitonea</w:t>
      </w:r>
      <w:proofErr w:type="spellEnd"/>
    </w:p>
    <w:p w14:paraId="3360B343" w14:textId="77777777" w:rsidR="00150AB2" w:rsidRPr="00B23DAC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B23DAC">
        <w:rPr>
          <w:rFonts w:ascii="Arial" w:hAnsi="Arial" w:cs="Arial"/>
          <w:bCs/>
          <w:sz w:val="24"/>
          <w:szCs w:val="22"/>
        </w:rPr>
        <w:t xml:space="preserve">2. Zavedení 10 mm </w:t>
      </w:r>
      <w:proofErr w:type="spellStart"/>
      <w:r w:rsidRPr="00B23DAC">
        <w:rPr>
          <w:rFonts w:ascii="Arial" w:hAnsi="Arial" w:cs="Arial"/>
          <w:bCs/>
          <w:sz w:val="24"/>
          <w:szCs w:val="22"/>
        </w:rPr>
        <w:t>trokáru</w:t>
      </w:r>
      <w:proofErr w:type="spellEnd"/>
      <w:r w:rsidRPr="00B23DAC">
        <w:rPr>
          <w:rFonts w:ascii="Arial" w:hAnsi="Arial" w:cs="Arial"/>
          <w:bCs/>
          <w:sz w:val="24"/>
          <w:szCs w:val="22"/>
        </w:rPr>
        <w:t xml:space="preserve"> nad pupkem a zavedení laparoskopické kamery</w:t>
      </w:r>
    </w:p>
    <w:p w14:paraId="1FC9E0B1" w14:textId="6FED076A" w:rsidR="00150AB2" w:rsidRPr="00B23DAC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B23DAC">
        <w:rPr>
          <w:rFonts w:ascii="Arial" w:hAnsi="Arial" w:cs="Arial"/>
          <w:bCs/>
          <w:sz w:val="24"/>
          <w:szCs w:val="22"/>
        </w:rPr>
        <w:t>3. 10 mm a 5 mm ranky nad sponou stydkou a v levé polovině břicha, zavedení 10 mm a 5 mm trokarů, zavedení laparoskopických nástrojů (kleště, koagulační háček připojený na zdroj)</w:t>
      </w:r>
    </w:p>
    <w:p w14:paraId="1EBDA77E" w14:textId="77777777" w:rsidR="00150AB2" w:rsidRPr="00FE3495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B23DAC">
        <w:rPr>
          <w:rFonts w:ascii="Arial" w:hAnsi="Arial" w:cs="Arial"/>
          <w:bCs/>
          <w:sz w:val="24"/>
          <w:szCs w:val="22"/>
        </w:rPr>
        <w:t>4. Revize dutiny břišní,</w:t>
      </w:r>
      <w:r w:rsidRPr="00FE3495">
        <w:rPr>
          <w:rFonts w:ascii="Arial" w:hAnsi="Arial" w:cs="Arial"/>
          <w:bCs/>
          <w:sz w:val="24"/>
          <w:szCs w:val="22"/>
        </w:rPr>
        <w:t xml:space="preserve"> </w:t>
      </w:r>
    </w:p>
    <w:p w14:paraId="6CCF414C" w14:textId="77777777" w:rsidR="00150AB2" w:rsidRPr="00FE3495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>5. Přerušení závěsu apendixu koagulačním háčkem, nalezení a přerušení apendikulární tepny mezi naloženými klipy</w:t>
      </w:r>
    </w:p>
    <w:p w14:paraId="6608E71C" w14:textId="77777777" w:rsidR="00150AB2" w:rsidRPr="00FE3495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 xml:space="preserve">5. Ozřejmění </w:t>
      </w:r>
      <w:proofErr w:type="spellStart"/>
      <w:r w:rsidRPr="00FE3495">
        <w:rPr>
          <w:rFonts w:ascii="Arial" w:hAnsi="Arial" w:cs="Arial"/>
          <w:bCs/>
          <w:sz w:val="24"/>
          <w:szCs w:val="22"/>
        </w:rPr>
        <w:t>baze</w:t>
      </w:r>
      <w:proofErr w:type="spellEnd"/>
      <w:r w:rsidRPr="00FE3495">
        <w:rPr>
          <w:rFonts w:ascii="Arial" w:hAnsi="Arial" w:cs="Arial"/>
          <w:bCs/>
          <w:sz w:val="24"/>
          <w:szCs w:val="22"/>
        </w:rPr>
        <w:t xml:space="preserve"> apendixu při odstupu z tlustého střeva, naložení klipů a přerušení apendixu mezi klipy.</w:t>
      </w:r>
    </w:p>
    <w:p w14:paraId="7E970997" w14:textId="77777777" w:rsidR="00150AB2" w:rsidRPr="00FE3495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>6. Umístění apendixu do plastikového sáčku</w:t>
      </w:r>
    </w:p>
    <w:p w14:paraId="0357DFB1" w14:textId="77777777" w:rsidR="00150AB2" w:rsidRPr="00FE3495" w:rsidRDefault="00150AB2" w:rsidP="00150AB2">
      <w:pPr>
        <w:ind w:left="360"/>
        <w:rPr>
          <w:rFonts w:ascii="Arial" w:hAnsi="Arial" w:cs="Arial"/>
          <w:bCs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>7. Extrakce apendixu trokarem, kontrola operačního pole, odstranění nástrojů, extrakce trokarů</w:t>
      </w:r>
    </w:p>
    <w:p w14:paraId="22112CF6" w14:textId="5D2D4A43" w:rsidR="007B6265" w:rsidRPr="00FE3495" w:rsidRDefault="00150AB2" w:rsidP="00150AB2">
      <w:pPr>
        <w:ind w:left="360"/>
        <w:rPr>
          <w:rFonts w:ascii="Arial" w:hAnsi="Arial" w:cs="Arial"/>
          <w:b/>
          <w:sz w:val="24"/>
          <w:szCs w:val="22"/>
        </w:rPr>
      </w:pPr>
      <w:r w:rsidRPr="00FE3495">
        <w:rPr>
          <w:rFonts w:ascii="Arial" w:hAnsi="Arial" w:cs="Arial"/>
          <w:bCs/>
          <w:sz w:val="24"/>
          <w:szCs w:val="22"/>
        </w:rPr>
        <w:t>8. Zašití ranek po trokarech</w:t>
      </w:r>
    </w:p>
    <w:p w14:paraId="1848E0AD" w14:textId="00288C3E" w:rsidR="007B6265" w:rsidRPr="00023FBF" w:rsidRDefault="007B6265" w:rsidP="007B6265">
      <w:pPr>
        <w:pStyle w:val="Odstavecseseznamem"/>
        <w:numPr>
          <w:ilvl w:val="1"/>
          <w:numId w:val="8"/>
        </w:numPr>
        <w:rPr>
          <w:rFonts w:ascii="Arial" w:hAnsi="Arial" w:cs="Arial"/>
          <w:b/>
          <w:color w:val="000000"/>
          <w:sz w:val="24"/>
          <w:szCs w:val="22"/>
        </w:rPr>
      </w:pPr>
      <w:r w:rsidRPr="00023FBF">
        <w:rPr>
          <w:rFonts w:ascii="Arial" w:hAnsi="Arial" w:cs="Arial"/>
          <w:b/>
          <w:color w:val="000000"/>
          <w:sz w:val="24"/>
          <w:szCs w:val="22"/>
        </w:rPr>
        <w:t xml:space="preserve">Spontánní porod (na scéně </w:t>
      </w:r>
      <w:r w:rsidRPr="00023FBF">
        <w:rPr>
          <w:rFonts w:ascii="Arial" w:hAnsi="Arial" w:cs="Arial"/>
          <w:b/>
          <w:color w:val="000000"/>
          <w:sz w:val="24"/>
          <w:szCs w:val="24"/>
        </w:rPr>
        <w:t>Porodní sál a neonatologie, viz bod 1.</w:t>
      </w:r>
      <w:r w:rsidR="00B976BC" w:rsidRPr="00023FBF">
        <w:rPr>
          <w:rFonts w:ascii="Arial" w:hAnsi="Arial" w:cs="Arial"/>
          <w:b/>
          <w:color w:val="000000"/>
          <w:sz w:val="24"/>
          <w:szCs w:val="24"/>
        </w:rPr>
        <w:t>6</w:t>
      </w:r>
      <w:r w:rsidRPr="00023FBF">
        <w:rPr>
          <w:rFonts w:ascii="Arial" w:hAnsi="Arial" w:cs="Arial"/>
          <w:b/>
          <w:color w:val="000000"/>
          <w:sz w:val="24"/>
          <w:szCs w:val="24"/>
        </w:rPr>
        <w:t>)</w:t>
      </w:r>
    </w:p>
    <w:p w14:paraId="1B4FF483" w14:textId="672D3D06" w:rsidR="007B6265" w:rsidRPr="007B6265" w:rsidRDefault="007B6265" w:rsidP="007B6265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 xml:space="preserve">Figurína s dělohou </w:t>
      </w:r>
      <w:proofErr w:type="spellStart"/>
      <w:r w:rsidRPr="007B6265">
        <w:rPr>
          <w:rFonts w:ascii="Arial" w:hAnsi="Arial" w:cs="Arial"/>
          <w:bCs/>
          <w:color w:val="000000"/>
          <w:sz w:val="24"/>
          <w:szCs w:val="22"/>
        </w:rPr>
        <w:t>dělohou</w:t>
      </w:r>
      <w:proofErr w:type="spellEnd"/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 termínové velikosti a břichem vyklenutým výrazně nad </w:t>
      </w:r>
      <w:proofErr w:type="spellStart"/>
      <w:r w:rsidRPr="007B6265">
        <w:rPr>
          <w:rFonts w:ascii="Arial" w:hAnsi="Arial" w:cs="Arial"/>
          <w:bCs/>
          <w:color w:val="000000"/>
          <w:sz w:val="24"/>
          <w:szCs w:val="22"/>
        </w:rPr>
        <w:t>niveau</w:t>
      </w:r>
      <w:proofErr w:type="spellEnd"/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 je uložená na gynekologickém vyšetřovacím křesle. Má u sebe vyplněný těhotenský průkaz, který slouží jako zdroj základních a nezbytných informací. </w:t>
      </w:r>
      <w:r>
        <w:rPr>
          <w:rFonts w:ascii="Arial" w:hAnsi="Arial" w:cs="Arial"/>
          <w:bCs/>
          <w:color w:val="000000"/>
          <w:sz w:val="24"/>
          <w:szCs w:val="22"/>
        </w:rPr>
        <w:br/>
      </w:r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Při příjmu k porodu je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natočen </w:t>
      </w:r>
      <w:proofErr w:type="spellStart"/>
      <w:r w:rsidRPr="00B23DAC">
        <w:rPr>
          <w:rFonts w:ascii="Arial" w:hAnsi="Arial" w:cs="Arial"/>
          <w:bCs/>
          <w:color w:val="000000"/>
          <w:sz w:val="24"/>
          <w:szCs w:val="22"/>
        </w:rPr>
        <w:t>kardiotokografický</w:t>
      </w:r>
      <w:proofErr w:type="spellEnd"/>
      <w:r w:rsidRPr="00B23DAC">
        <w:rPr>
          <w:rFonts w:ascii="Arial" w:hAnsi="Arial" w:cs="Arial"/>
          <w:bCs/>
          <w:color w:val="000000"/>
          <w:sz w:val="24"/>
          <w:szCs w:val="22"/>
        </w:rPr>
        <w:t xml:space="preserve"> záznam s detekcí ozev plodu, změřen krevní tlak a proveden abdominální ultrazvuk ke zjištění aktuální polohy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br/>
        <w:t>a postavení plodu v děloze. Následuje vaginální vyšetření ke zjištění nálezu na porodních cestách, po něm znovu opakované kontroly srdečních ozev plodu stetoskopem. Progresi nálezu na porodních cestách a vstupování hlavičky do tvrdých porodních cest i její rotaci lze demonstrovat na modelech</w:t>
      </w:r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 rozevírající se porodnické branky a na kostěném modelu pánve s hlavičkou plodu. Při vlastním porodu hlavičky a jejím prořezáváním se zevními rodidly chráníme hráz </w:t>
      </w:r>
      <w:r>
        <w:rPr>
          <w:rFonts w:ascii="Arial" w:hAnsi="Arial" w:cs="Arial"/>
          <w:bCs/>
          <w:color w:val="000000"/>
          <w:sz w:val="24"/>
          <w:szCs w:val="22"/>
        </w:rPr>
        <w:br/>
      </w:r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a poskytujeme podporu rodícímu se dítěti – po hlavičce následuje zevní rotace, porození ramének a následně celého trupu plodu. </w:t>
      </w:r>
    </w:p>
    <w:p w14:paraId="6563F8D7" w14:textId="77777777" w:rsidR="007B6265" w:rsidRPr="007B6265" w:rsidRDefault="007B6265" w:rsidP="007B6265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Novorozence přikládáme k prsu figuríny a zabalíme do suchých plen. Následuje podvaz pupečníku, jeho přestřižení. Pohledem na břicho figuríny zjišťujeme zásadní změnu v jeho konfiguraci, děloha sahá po pupek. Kontrola odloučení placenty a její porod, vizualizace a kontrola celistvosti včetně plodových obalů. </w:t>
      </w:r>
    </w:p>
    <w:p w14:paraId="2BBEE0B1" w14:textId="474E333C" w:rsidR="007B6265" w:rsidRPr="007B6265" w:rsidRDefault="007B6265" w:rsidP="007B6265">
      <w:pPr>
        <w:ind w:left="360"/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7B6265">
        <w:rPr>
          <w:rFonts w:ascii="Arial" w:hAnsi="Arial" w:cs="Arial"/>
          <w:bCs/>
          <w:color w:val="000000"/>
          <w:sz w:val="24"/>
          <w:szCs w:val="22"/>
        </w:rPr>
        <w:t xml:space="preserve">Následuje revize porodních cest s užitím </w:t>
      </w:r>
      <w:r w:rsidRPr="00B23DAC">
        <w:rPr>
          <w:rFonts w:ascii="Arial" w:hAnsi="Arial" w:cs="Arial"/>
          <w:bCs/>
          <w:color w:val="000000"/>
          <w:sz w:val="24"/>
          <w:szCs w:val="22"/>
        </w:rPr>
        <w:t>vaginálních zrcadel</w:t>
      </w:r>
      <w:r w:rsidRPr="007B6265">
        <w:rPr>
          <w:rFonts w:ascii="Arial" w:hAnsi="Arial" w:cs="Arial"/>
          <w:bCs/>
          <w:color w:val="000000"/>
          <w:sz w:val="24"/>
          <w:szCs w:val="22"/>
        </w:rPr>
        <w:t>, kontrola krevního tlaku rodičky a poporodního krvácení.</w:t>
      </w:r>
    </w:p>
    <w:p w14:paraId="4C0288DA" w14:textId="77777777" w:rsidR="007B6265" w:rsidRPr="007B6265" w:rsidRDefault="007B6265" w:rsidP="007B6265">
      <w:pPr>
        <w:jc w:val="both"/>
        <w:rPr>
          <w:rFonts w:ascii="Arial" w:hAnsi="Arial" w:cs="Arial"/>
          <w:bCs/>
          <w:sz w:val="24"/>
          <w:szCs w:val="24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378C" w14:paraId="5FBB49D9" w14:textId="77777777" w:rsidTr="00093C73">
        <w:tc>
          <w:tcPr>
            <w:tcW w:w="9062" w:type="dxa"/>
          </w:tcPr>
          <w:p w14:paraId="25699D11" w14:textId="1BFC39C5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Popis řešení „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2. 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Tvorba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výukových scénářů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“</w:t>
            </w:r>
          </w:p>
        </w:tc>
      </w:tr>
      <w:tr w:rsidR="0076378C" w14:paraId="6087F8EA" w14:textId="77777777" w:rsidTr="00093C73">
        <w:tc>
          <w:tcPr>
            <w:tcW w:w="9062" w:type="dxa"/>
          </w:tcPr>
          <w:p w14:paraId="2F0CFE46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  <w:highlight w:val="magenta"/>
              </w:rPr>
              <w:t>Doplňte popis</w:t>
            </w:r>
          </w:p>
          <w:p w14:paraId="2083813F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002221A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CE345F2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5FF0A30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436B2E6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179E4C4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C4A0A6C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F7E9532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62E6F57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E721DB7" w14:textId="77777777" w:rsidR="0076378C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AEAEFC3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1FCF678" w14:textId="77777777" w:rsidR="0076378C" w:rsidRPr="00615FEB" w:rsidRDefault="0076378C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6A278C9A" w14:textId="77777777" w:rsidR="0076378C" w:rsidRDefault="0076378C" w:rsidP="00F4444C">
      <w:pPr>
        <w:jc w:val="both"/>
        <w:rPr>
          <w:rFonts w:ascii="Arial" w:hAnsi="Arial" w:cs="Arial"/>
          <w:bCs/>
          <w:color w:val="000000"/>
          <w:sz w:val="20"/>
          <w:szCs w:val="18"/>
        </w:rPr>
      </w:pPr>
      <w:r>
        <w:rPr>
          <w:rFonts w:ascii="Arial" w:hAnsi="Arial" w:cs="Arial"/>
          <w:bCs/>
          <w:color w:val="000000"/>
          <w:sz w:val="20"/>
          <w:szCs w:val="18"/>
        </w:rPr>
        <w:br w:type="page"/>
      </w:r>
    </w:p>
    <w:p w14:paraId="0308D4D1" w14:textId="6CECCBCB" w:rsidR="00C9430C" w:rsidRDefault="00C9430C" w:rsidP="007B6265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  <w:color w:val="000000"/>
          <w:sz w:val="28"/>
          <w:szCs w:val="24"/>
        </w:rPr>
      </w:pPr>
      <w:r w:rsidRPr="00C9430C">
        <w:rPr>
          <w:rFonts w:ascii="Arial" w:hAnsi="Arial" w:cs="Arial"/>
          <w:b/>
          <w:color w:val="000000"/>
          <w:sz w:val="28"/>
          <w:szCs w:val="24"/>
        </w:rPr>
        <w:lastRenderedPageBreak/>
        <w:t xml:space="preserve">Online </w:t>
      </w:r>
      <w:r w:rsidR="0076378C">
        <w:rPr>
          <w:rFonts w:ascii="Arial" w:hAnsi="Arial" w:cs="Arial"/>
          <w:b/>
          <w:color w:val="000000"/>
          <w:sz w:val="28"/>
          <w:szCs w:val="24"/>
        </w:rPr>
        <w:t xml:space="preserve">webová </w:t>
      </w:r>
      <w:r w:rsidR="00954433">
        <w:rPr>
          <w:rFonts w:ascii="Arial" w:hAnsi="Arial" w:cs="Arial"/>
          <w:b/>
          <w:color w:val="000000"/>
          <w:sz w:val="28"/>
          <w:szCs w:val="24"/>
        </w:rPr>
        <w:t>verze</w:t>
      </w:r>
      <w:r w:rsidRPr="00C9430C">
        <w:rPr>
          <w:rFonts w:ascii="Arial" w:hAnsi="Arial" w:cs="Arial"/>
          <w:b/>
          <w:color w:val="000000"/>
          <w:sz w:val="28"/>
          <w:szCs w:val="24"/>
        </w:rPr>
        <w:t xml:space="preserve"> včetně administrativního prostředí</w:t>
      </w:r>
      <w:r w:rsidR="0076378C">
        <w:rPr>
          <w:rFonts w:ascii="Arial" w:hAnsi="Arial" w:cs="Arial"/>
          <w:b/>
          <w:color w:val="000000"/>
          <w:sz w:val="28"/>
          <w:szCs w:val="24"/>
        </w:rPr>
        <w:t xml:space="preserve"> (provozovaná v cloudu)</w:t>
      </w:r>
      <w:r w:rsidR="004959E1">
        <w:rPr>
          <w:rFonts w:ascii="Arial" w:hAnsi="Arial" w:cs="Arial"/>
          <w:b/>
          <w:color w:val="000000"/>
          <w:sz w:val="28"/>
          <w:szCs w:val="24"/>
        </w:rPr>
        <w:t xml:space="preserve"> – licence</w:t>
      </w:r>
    </w:p>
    <w:p w14:paraId="2C395A56" w14:textId="02025263" w:rsidR="00C9430C" w:rsidRPr="006A7A23" w:rsidRDefault="00C9430C" w:rsidP="006A7A23">
      <w:p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6A7A23">
        <w:rPr>
          <w:rFonts w:ascii="Arial" w:hAnsi="Arial" w:cs="Arial"/>
          <w:sz w:val="24"/>
          <w:szCs w:val="24"/>
        </w:rPr>
        <w:t xml:space="preserve">Součástí díla bude implementace online </w:t>
      </w:r>
      <w:r w:rsidR="002D5C79">
        <w:rPr>
          <w:rFonts w:ascii="Arial" w:hAnsi="Arial" w:cs="Arial"/>
          <w:sz w:val="24"/>
          <w:szCs w:val="24"/>
        </w:rPr>
        <w:t xml:space="preserve">webové </w:t>
      </w:r>
      <w:r w:rsidR="00954433" w:rsidRPr="006A7A23">
        <w:rPr>
          <w:rFonts w:ascii="Arial" w:hAnsi="Arial" w:cs="Arial"/>
          <w:sz w:val="24"/>
          <w:szCs w:val="24"/>
        </w:rPr>
        <w:t>verze Virtuální nemocnice vč. scén</w:t>
      </w:r>
      <w:r w:rsidR="00FC3557" w:rsidRPr="006A7A23">
        <w:rPr>
          <w:rFonts w:ascii="Arial" w:hAnsi="Arial" w:cs="Arial"/>
          <w:sz w:val="24"/>
          <w:szCs w:val="24"/>
        </w:rPr>
        <w:t xml:space="preserve">, </w:t>
      </w:r>
      <w:r w:rsidR="00954433" w:rsidRPr="006A7A23">
        <w:rPr>
          <w:rFonts w:ascii="Arial" w:hAnsi="Arial" w:cs="Arial"/>
          <w:sz w:val="24"/>
          <w:szCs w:val="24"/>
        </w:rPr>
        <w:t>scénářů</w:t>
      </w:r>
      <w:r w:rsidR="00FC3557" w:rsidRPr="006A7A23">
        <w:rPr>
          <w:rFonts w:ascii="Arial" w:hAnsi="Arial" w:cs="Arial"/>
          <w:sz w:val="24"/>
          <w:szCs w:val="24"/>
        </w:rPr>
        <w:t xml:space="preserve"> a administrativního prostředí s </w:t>
      </w:r>
      <w:r w:rsidR="00FC3557" w:rsidRPr="00943DD8">
        <w:rPr>
          <w:rFonts w:ascii="Arial" w:hAnsi="Arial" w:cs="Arial"/>
          <w:sz w:val="24"/>
          <w:szCs w:val="24"/>
        </w:rPr>
        <w:t>následujícími funkcionalitami.</w:t>
      </w:r>
      <w:r w:rsidR="00FC3557" w:rsidRPr="006A7A23">
        <w:rPr>
          <w:rFonts w:ascii="Arial" w:hAnsi="Arial" w:cs="Arial"/>
          <w:sz w:val="24"/>
          <w:szCs w:val="24"/>
        </w:rPr>
        <w:t xml:space="preserve"> </w:t>
      </w:r>
    </w:p>
    <w:p w14:paraId="0F3E9DE1" w14:textId="05A1DF55" w:rsidR="008731E9" w:rsidRPr="008731E9" w:rsidRDefault="008731E9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Online </w:t>
      </w:r>
      <w:r>
        <w:rPr>
          <w:rFonts w:ascii="Arial" w:hAnsi="Arial" w:cs="Arial"/>
          <w:bCs/>
          <w:color w:val="000000"/>
          <w:sz w:val="24"/>
          <w:szCs w:val="22"/>
        </w:rPr>
        <w:t>verze</w:t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 bude obsahovat webový přístup, kde bude možnost vytváření </w:t>
      </w:r>
      <w:r>
        <w:rPr>
          <w:rFonts w:ascii="Arial" w:hAnsi="Arial" w:cs="Arial"/>
          <w:bCs/>
          <w:color w:val="000000"/>
          <w:sz w:val="24"/>
          <w:szCs w:val="22"/>
        </w:rPr>
        <w:br/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a </w:t>
      </w:r>
      <w:r w:rsidR="002D5C79">
        <w:rPr>
          <w:rFonts w:ascii="Arial" w:hAnsi="Arial" w:cs="Arial"/>
          <w:bCs/>
          <w:color w:val="000000"/>
          <w:sz w:val="24"/>
          <w:szCs w:val="22"/>
        </w:rPr>
        <w:t>kopírování</w:t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 projektem definovaných</w:t>
      </w:r>
      <w:r w:rsidR="002D5C79">
        <w:rPr>
          <w:rFonts w:ascii="Arial" w:hAnsi="Arial" w:cs="Arial"/>
          <w:bCs/>
          <w:color w:val="000000"/>
          <w:sz w:val="24"/>
          <w:szCs w:val="22"/>
        </w:rPr>
        <w:t xml:space="preserve"> </w:t>
      </w:r>
      <w:proofErr w:type="gramStart"/>
      <w:r w:rsidR="002D5C79">
        <w:rPr>
          <w:rFonts w:ascii="Arial" w:hAnsi="Arial" w:cs="Arial"/>
          <w:bCs/>
          <w:color w:val="000000"/>
          <w:sz w:val="24"/>
          <w:szCs w:val="22"/>
        </w:rPr>
        <w:t>3D</w:t>
      </w:r>
      <w:proofErr w:type="gramEnd"/>
      <w:r w:rsidR="002D5C79">
        <w:rPr>
          <w:rFonts w:ascii="Arial" w:hAnsi="Arial" w:cs="Arial"/>
          <w:bCs/>
          <w:color w:val="000000"/>
          <w:sz w:val="24"/>
          <w:szCs w:val="22"/>
        </w:rPr>
        <w:t xml:space="preserve"> scén</w:t>
      </w:r>
      <w:r w:rsidR="00292C50">
        <w:rPr>
          <w:rFonts w:ascii="Arial" w:hAnsi="Arial" w:cs="Arial"/>
          <w:bCs/>
          <w:color w:val="000000"/>
          <w:sz w:val="24"/>
          <w:szCs w:val="22"/>
        </w:rPr>
        <w:t xml:space="preserve">. Do </w:t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budoucna </w:t>
      </w:r>
      <w:r w:rsidR="00292C50">
        <w:rPr>
          <w:rFonts w:ascii="Arial" w:hAnsi="Arial" w:cs="Arial"/>
          <w:bCs/>
          <w:color w:val="000000"/>
          <w:sz w:val="24"/>
          <w:szCs w:val="22"/>
        </w:rPr>
        <w:t xml:space="preserve">bude systém rozšiřitelný o další scény a interaktivní scénáře. </w:t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Mimo scény definované projektem bude možné zakládat a nahrávat další tréninkové místnosti, které bude možné </w:t>
      </w:r>
      <w:r w:rsidR="00292C50">
        <w:rPr>
          <w:rFonts w:ascii="Arial" w:hAnsi="Arial" w:cs="Arial"/>
          <w:bCs/>
          <w:color w:val="000000"/>
          <w:sz w:val="24"/>
          <w:szCs w:val="22"/>
        </w:rPr>
        <w:t xml:space="preserve">zakládat a nahrávat další tréninkové místnosti, které bude možné </w:t>
      </w:r>
      <w:r w:rsidRPr="008731E9">
        <w:rPr>
          <w:rFonts w:ascii="Arial" w:hAnsi="Arial" w:cs="Arial"/>
          <w:bCs/>
          <w:color w:val="000000"/>
          <w:sz w:val="24"/>
          <w:szCs w:val="22"/>
        </w:rPr>
        <w:t xml:space="preserve">vytvářet, editovat a spravovat ze strany zadavatele. Rozhraní bude obsahovat správu uživatelů v jednotlivých rolích (super admin, administrátor, editor </w:t>
      </w:r>
      <w:r w:rsidR="00292C50">
        <w:rPr>
          <w:rFonts w:ascii="Arial" w:hAnsi="Arial" w:cs="Arial"/>
          <w:bCs/>
          <w:color w:val="000000"/>
          <w:sz w:val="24"/>
          <w:szCs w:val="22"/>
        </w:rPr>
        <w:br/>
      </w:r>
      <w:r w:rsidRPr="008731E9">
        <w:rPr>
          <w:rFonts w:ascii="Arial" w:hAnsi="Arial" w:cs="Arial"/>
          <w:bCs/>
          <w:color w:val="000000"/>
          <w:sz w:val="24"/>
          <w:szCs w:val="22"/>
        </w:rPr>
        <w:t>a uživatel). Tyto role budou přistupovat do systému a budou moci v rámci pravomocí s obsahem nakládat.</w:t>
      </w:r>
    </w:p>
    <w:p w14:paraId="577949E5" w14:textId="77777777" w:rsidR="008731E9" w:rsidRPr="008731E9" w:rsidRDefault="008731E9" w:rsidP="008731E9">
      <w:pPr>
        <w:pStyle w:val="Odstavecseseznamem"/>
        <w:ind w:left="792"/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306B8F7E" w14:textId="50F528C8" w:rsidR="008728C2" w:rsidRPr="00CE62ED" w:rsidRDefault="008728C2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>
        <w:rPr>
          <w:rFonts w:ascii="Arial" w:hAnsi="Arial" w:cs="Arial"/>
          <w:bCs/>
          <w:color w:val="000000"/>
          <w:sz w:val="24"/>
          <w:szCs w:val="22"/>
        </w:rPr>
        <w:t>Definice rolí v </w:t>
      </w:r>
      <w:r w:rsidRPr="00CE62ED">
        <w:rPr>
          <w:rFonts w:ascii="Arial" w:hAnsi="Arial" w:cs="Arial"/>
          <w:bCs/>
          <w:color w:val="000000"/>
          <w:sz w:val="24"/>
          <w:szCs w:val="22"/>
        </w:rPr>
        <w:t>rámci online licence:</w:t>
      </w:r>
    </w:p>
    <w:p w14:paraId="4488C446" w14:textId="31CF6E45" w:rsidR="008728C2" w:rsidRPr="00CE62ED" w:rsidRDefault="008728C2" w:rsidP="007B6265">
      <w:pPr>
        <w:pStyle w:val="Odstavecseseznamem"/>
        <w:numPr>
          <w:ilvl w:val="2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CE62ED">
        <w:rPr>
          <w:rFonts w:ascii="Arial" w:hAnsi="Arial" w:cs="Arial"/>
          <w:b/>
          <w:i/>
          <w:iCs/>
          <w:color w:val="000000"/>
          <w:sz w:val="24"/>
          <w:szCs w:val="22"/>
        </w:rPr>
        <w:t>Super admin</w:t>
      </w:r>
      <w:r w:rsidR="009D33E7" w:rsidRPr="00CE62ED">
        <w:rPr>
          <w:rFonts w:ascii="Arial" w:hAnsi="Arial" w:cs="Arial"/>
          <w:b/>
          <w:i/>
          <w:iCs/>
          <w:color w:val="000000"/>
          <w:sz w:val="24"/>
          <w:szCs w:val="22"/>
        </w:rPr>
        <w:t>istrátor</w:t>
      </w:r>
      <w:r w:rsidRPr="00CE62ED">
        <w:rPr>
          <w:rFonts w:ascii="Arial" w:hAnsi="Arial" w:cs="Arial"/>
          <w:bCs/>
          <w:color w:val="000000"/>
          <w:sz w:val="24"/>
          <w:szCs w:val="22"/>
        </w:rPr>
        <w:t xml:space="preserve"> je zakladatel účtu a správce celé aplikace. Může přidávat jednotlivé administrátory</w:t>
      </w:r>
      <w:r w:rsidR="00CE62ED" w:rsidRPr="00CE62ED">
        <w:rPr>
          <w:rFonts w:ascii="Arial" w:hAnsi="Arial" w:cs="Arial"/>
          <w:bCs/>
          <w:color w:val="000000"/>
          <w:sz w:val="24"/>
          <w:szCs w:val="22"/>
        </w:rPr>
        <w:t>, má přístup ke všem funkcím.</w:t>
      </w:r>
    </w:p>
    <w:p w14:paraId="3A90F3E5" w14:textId="77777777" w:rsidR="008728C2" w:rsidRPr="00CE62ED" w:rsidRDefault="008728C2" w:rsidP="007B6265">
      <w:pPr>
        <w:pStyle w:val="Odstavecseseznamem"/>
        <w:numPr>
          <w:ilvl w:val="2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CE62ED">
        <w:rPr>
          <w:rFonts w:ascii="Arial" w:hAnsi="Arial" w:cs="Arial"/>
          <w:b/>
          <w:i/>
          <w:iCs/>
          <w:color w:val="000000"/>
          <w:sz w:val="24"/>
          <w:szCs w:val="22"/>
        </w:rPr>
        <w:t>Administrátor</w:t>
      </w:r>
      <w:r w:rsidRPr="00CE62ED">
        <w:rPr>
          <w:rFonts w:ascii="Arial" w:hAnsi="Arial" w:cs="Arial"/>
          <w:bCs/>
          <w:color w:val="000000"/>
          <w:sz w:val="24"/>
          <w:szCs w:val="22"/>
        </w:rPr>
        <w:t xml:space="preserve"> přidává jednotlivé uživatele do systému, může vytvářet nové nebo další instance virtuálních scén, může editovat a designovat virtuální scény, má přístup k analytické části platformy.</w:t>
      </w:r>
    </w:p>
    <w:p w14:paraId="364D133A" w14:textId="77777777" w:rsidR="00D34B3C" w:rsidRPr="00D34B3C" w:rsidRDefault="00D34B3C" w:rsidP="007B6265">
      <w:pPr>
        <w:pStyle w:val="Odstavecseseznamem"/>
        <w:numPr>
          <w:ilvl w:val="2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D34B3C">
        <w:rPr>
          <w:rFonts w:ascii="Arial" w:hAnsi="Arial" w:cs="Arial"/>
          <w:b/>
          <w:i/>
          <w:iCs/>
          <w:color w:val="000000"/>
          <w:sz w:val="24"/>
          <w:szCs w:val="22"/>
        </w:rPr>
        <w:t xml:space="preserve">Editor </w:t>
      </w:r>
      <w:r w:rsidRPr="00D34B3C">
        <w:rPr>
          <w:rFonts w:ascii="Arial" w:hAnsi="Arial" w:cs="Arial"/>
          <w:bCs/>
          <w:color w:val="000000"/>
          <w:sz w:val="24"/>
          <w:szCs w:val="22"/>
        </w:rPr>
        <w:t xml:space="preserve">může vytvářet nové a editovat přiřazené virtuální scény. V rámci konfigurace scény muže vkládat obsah do vytvořených </w:t>
      </w:r>
      <w:proofErr w:type="gramStart"/>
      <w:r w:rsidRPr="00D34B3C">
        <w:rPr>
          <w:rFonts w:ascii="Arial" w:hAnsi="Arial" w:cs="Arial"/>
          <w:bCs/>
          <w:color w:val="000000"/>
          <w:sz w:val="24"/>
          <w:szCs w:val="22"/>
        </w:rPr>
        <w:t>3D</w:t>
      </w:r>
      <w:proofErr w:type="gramEnd"/>
      <w:r w:rsidRPr="00D34B3C">
        <w:rPr>
          <w:rFonts w:ascii="Arial" w:hAnsi="Arial" w:cs="Arial"/>
          <w:bCs/>
          <w:color w:val="000000"/>
          <w:sz w:val="24"/>
          <w:szCs w:val="22"/>
        </w:rPr>
        <w:t xml:space="preserve"> scén. Editor nemůže přidávat nové uživatele.</w:t>
      </w:r>
    </w:p>
    <w:p w14:paraId="0BD2C8BC" w14:textId="3D1A1737" w:rsidR="008728C2" w:rsidRPr="00D34B3C" w:rsidRDefault="00D34B3C" w:rsidP="007B6265">
      <w:pPr>
        <w:pStyle w:val="Odstavecseseznamem"/>
        <w:numPr>
          <w:ilvl w:val="2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D34B3C">
        <w:rPr>
          <w:rFonts w:ascii="Arial" w:hAnsi="Arial" w:cs="Arial"/>
          <w:b/>
          <w:i/>
          <w:iCs/>
          <w:color w:val="000000"/>
          <w:sz w:val="24"/>
          <w:szCs w:val="22"/>
        </w:rPr>
        <w:t>Uživatel</w:t>
      </w:r>
      <w:r w:rsidRPr="00D34B3C">
        <w:rPr>
          <w:rFonts w:ascii="Arial" w:hAnsi="Arial" w:cs="Arial"/>
          <w:bCs/>
          <w:color w:val="000000"/>
          <w:sz w:val="24"/>
          <w:szCs w:val="22"/>
        </w:rPr>
        <w:t xml:space="preserve"> může generovat link a interagovat s vytvořeným obsahem, nemůže editovat obsah ani vytvářet další scény.</w:t>
      </w:r>
    </w:p>
    <w:p w14:paraId="1C41815A" w14:textId="77777777" w:rsidR="008728C2" w:rsidRPr="008728C2" w:rsidRDefault="008728C2" w:rsidP="008728C2">
      <w:pPr>
        <w:pStyle w:val="Odstavecseseznamem"/>
        <w:rPr>
          <w:rFonts w:ascii="Arial" w:hAnsi="Arial" w:cs="Arial"/>
          <w:sz w:val="24"/>
          <w:szCs w:val="24"/>
        </w:rPr>
      </w:pPr>
    </w:p>
    <w:p w14:paraId="15A7ED48" w14:textId="04C1B4ED" w:rsidR="00C9430C" w:rsidRPr="00FC3557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FC3557">
        <w:rPr>
          <w:rFonts w:ascii="Arial" w:hAnsi="Arial" w:cs="Arial"/>
          <w:sz w:val="24"/>
          <w:szCs w:val="24"/>
        </w:rPr>
        <w:t xml:space="preserve">Možnost vkládat 3D modely do jednotlivých scén virtuální nemocnice. Podporovaný formát pro 3D modely je GLB. Díky této funkcionalitě může správce aktualizovat, upravovat a vkládat jednotlivé výukové 3D modely bez nutnosti externího zásahu dodavatele. </w:t>
      </w:r>
      <w:r w:rsidR="009C3E45">
        <w:rPr>
          <w:rFonts w:ascii="Arial" w:hAnsi="Arial" w:cs="Arial"/>
          <w:sz w:val="24"/>
          <w:szCs w:val="24"/>
        </w:rPr>
        <w:t xml:space="preserve">Vkládání 3D </w:t>
      </w:r>
      <w:r w:rsidR="009C3E45" w:rsidRPr="00AC24C9">
        <w:rPr>
          <w:rFonts w:ascii="Arial" w:hAnsi="Arial" w:cs="Arial"/>
          <w:sz w:val="24"/>
          <w:szCs w:val="24"/>
        </w:rPr>
        <w:t xml:space="preserve">modelů je na libovolné místo ve scéně, které si </w:t>
      </w:r>
      <w:r w:rsidR="009C3E45">
        <w:rPr>
          <w:rFonts w:ascii="Arial" w:hAnsi="Arial" w:cs="Arial"/>
          <w:sz w:val="24"/>
          <w:szCs w:val="24"/>
        </w:rPr>
        <w:t xml:space="preserve">stanoví </w:t>
      </w:r>
      <w:r w:rsidR="009C3E45" w:rsidRPr="00AC24C9">
        <w:rPr>
          <w:rFonts w:ascii="Arial" w:hAnsi="Arial" w:cs="Arial"/>
          <w:sz w:val="24"/>
          <w:szCs w:val="24"/>
        </w:rPr>
        <w:t>administrátor. Zároveň je zde možnost model libovolně posouvat, zmenšovat či zvětšovat. Na 3D modelu je možné nastavit hypertextový odkaz, který může linkovat na další zdroje ať už .</w:t>
      </w:r>
      <w:proofErr w:type="spellStart"/>
      <w:r w:rsidR="009C3E45" w:rsidRPr="00AC24C9">
        <w:rPr>
          <w:rFonts w:ascii="Arial" w:hAnsi="Arial" w:cs="Arial"/>
          <w:sz w:val="24"/>
          <w:szCs w:val="24"/>
        </w:rPr>
        <w:t>pdf</w:t>
      </w:r>
      <w:proofErr w:type="spellEnd"/>
      <w:r w:rsidR="009C3E45" w:rsidRPr="00AC24C9">
        <w:rPr>
          <w:rFonts w:ascii="Arial" w:hAnsi="Arial" w:cs="Arial"/>
          <w:sz w:val="24"/>
          <w:szCs w:val="24"/>
        </w:rPr>
        <w:t xml:space="preserve"> nebo webové stránky.</w:t>
      </w:r>
      <w:r w:rsidR="00BB48B1">
        <w:rPr>
          <w:rFonts w:ascii="Arial" w:hAnsi="Arial" w:cs="Arial"/>
          <w:sz w:val="24"/>
          <w:szCs w:val="24"/>
        </w:rPr>
        <w:t xml:space="preserve"> 3D modely mohou zároveň obsahovat animace, které se budou spouštět ve 3D scéně.</w:t>
      </w:r>
    </w:p>
    <w:p w14:paraId="26D80172" w14:textId="77777777" w:rsidR="00C9430C" w:rsidRPr="00594BEC" w:rsidRDefault="00C9430C" w:rsidP="0017104B">
      <w:pPr>
        <w:pStyle w:val="Odstavecseseznamem"/>
        <w:ind w:left="792"/>
        <w:jc w:val="both"/>
        <w:rPr>
          <w:rFonts w:ascii="Arial" w:hAnsi="Arial" w:cs="Arial"/>
          <w:b/>
          <w:color w:val="000000"/>
          <w:sz w:val="24"/>
          <w:szCs w:val="22"/>
        </w:rPr>
      </w:pPr>
    </w:p>
    <w:p w14:paraId="664696A1" w14:textId="1BEA5513" w:rsidR="00C9430C" w:rsidRPr="00FC3557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FC3557">
        <w:rPr>
          <w:rFonts w:ascii="Arial" w:hAnsi="Arial" w:cs="Arial"/>
          <w:sz w:val="24"/>
          <w:szCs w:val="24"/>
        </w:rPr>
        <w:t xml:space="preserve">Možnost vkládat grafické bannery a obrázky (formát </w:t>
      </w:r>
      <w:proofErr w:type="spellStart"/>
      <w:r w:rsidRPr="00FC3557">
        <w:rPr>
          <w:rFonts w:ascii="Arial" w:hAnsi="Arial" w:cs="Arial"/>
          <w:sz w:val="24"/>
          <w:szCs w:val="24"/>
        </w:rPr>
        <w:t>png</w:t>
      </w:r>
      <w:proofErr w:type="spellEnd"/>
      <w:r w:rsidRPr="00FC355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C3557">
        <w:rPr>
          <w:rFonts w:ascii="Arial" w:hAnsi="Arial" w:cs="Arial"/>
          <w:sz w:val="24"/>
          <w:szCs w:val="24"/>
        </w:rPr>
        <w:t>jpeg</w:t>
      </w:r>
      <w:proofErr w:type="spellEnd"/>
      <w:r w:rsidRPr="00FC3557">
        <w:rPr>
          <w:rFonts w:ascii="Arial" w:hAnsi="Arial" w:cs="Arial"/>
          <w:sz w:val="24"/>
          <w:szCs w:val="24"/>
        </w:rPr>
        <w:t xml:space="preserve">). Do virtuální scény bude možné </w:t>
      </w:r>
      <w:r w:rsidR="00EC48A2">
        <w:rPr>
          <w:rFonts w:ascii="Arial" w:hAnsi="Arial" w:cs="Arial"/>
          <w:sz w:val="24"/>
          <w:szCs w:val="24"/>
        </w:rPr>
        <w:t xml:space="preserve">na libovolné místo </w:t>
      </w:r>
      <w:r w:rsidRPr="00FC3557">
        <w:rPr>
          <w:rFonts w:ascii="Arial" w:hAnsi="Arial" w:cs="Arial"/>
          <w:sz w:val="24"/>
          <w:szCs w:val="24"/>
        </w:rPr>
        <w:t xml:space="preserve">vkládat 2D grafiky a obrázky. Na obrázek bude možné kliknout a nastavit odkaz </w:t>
      </w:r>
      <w:r w:rsidR="00EC48A2">
        <w:rPr>
          <w:rFonts w:ascii="Arial" w:hAnsi="Arial" w:cs="Arial"/>
          <w:sz w:val="24"/>
          <w:szCs w:val="24"/>
        </w:rPr>
        <w:t>na další zdroj informací, ať už v .</w:t>
      </w:r>
      <w:proofErr w:type="spellStart"/>
      <w:r w:rsidR="00EC48A2">
        <w:rPr>
          <w:rFonts w:ascii="Arial" w:hAnsi="Arial" w:cs="Arial"/>
          <w:sz w:val="24"/>
          <w:szCs w:val="24"/>
        </w:rPr>
        <w:t>pdf</w:t>
      </w:r>
      <w:proofErr w:type="spellEnd"/>
      <w:r w:rsidR="00EC48A2">
        <w:rPr>
          <w:rFonts w:ascii="Arial" w:hAnsi="Arial" w:cs="Arial"/>
          <w:sz w:val="24"/>
          <w:szCs w:val="24"/>
        </w:rPr>
        <w:t xml:space="preserve"> nebo </w:t>
      </w:r>
      <w:proofErr w:type="spellStart"/>
      <w:r w:rsidRPr="00FC3557">
        <w:rPr>
          <w:rFonts w:ascii="Arial" w:hAnsi="Arial" w:cs="Arial"/>
          <w:sz w:val="24"/>
          <w:szCs w:val="24"/>
        </w:rPr>
        <w:t>html</w:t>
      </w:r>
      <w:proofErr w:type="spellEnd"/>
      <w:r w:rsidRPr="00FC3557">
        <w:rPr>
          <w:rFonts w:ascii="Arial" w:hAnsi="Arial" w:cs="Arial"/>
          <w:sz w:val="24"/>
          <w:szCs w:val="24"/>
        </w:rPr>
        <w:t xml:space="preserve"> odkaz</w:t>
      </w:r>
      <w:r w:rsidR="00EC48A2">
        <w:rPr>
          <w:rFonts w:ascii="Arial" w:hAnsi="Arial" w:cs="Arial"/>
          <w:sz w:val="24"/>
          <w:szCs w:val="24"/>
        </w:rPr>
        <w:t xml:space="preserve"> na webové stránky</w:t>
      </w:r>
      <w:r w:rsidRPr="00FC3557">
        <w:rPr>
          <w:rFonts w:ascii="Arial" w:hAnsi="Arial" w:cs="Arial"/>
          <w:sz w:val="24"/>
          <w:szCs w:val="24"/>
        </w:rPr>
        <w:t xml:space="preserve">. Díky tomu bude možné </w:t>
      </w:r>
      <w:r w:rsidR="00EC48A2">
        <w:rPr>
          <w:rFonts w:ascii="Arial" w:hAnsi="Arial" w:cs="Arial"/>
          <w:sz w:val="24"/>
          <w:szCs w:val="24"/>
        </w:rPr>
        <w:t>do 3D scény vkládat libovolné další zdroje informací.</w:t>
      </w:r>
    </w:p>
    <w:p w14:paraId="70683CCA" w14:textId="77777777" w:rsidR="00C9430C" w:rsidRPr="00594BEC" w:rsidRDefault="00C9430C" w:rsidP="0017104B">
      <w:pPr>
        <w:pStyle w:val="Odstavecseseznamem"/>
        <w:jc w:val="both"/>
        <w:rPr>
          <w:rFonts w:ascii="Arial" w:hAnsi="Arial" w:cs="Arial"/>
          <w:b/>
          <w:color w:val="000000"/>
          <w:sz w:val="24"/>
          <w:szCs w:val="22"/>
        </w:rPr>
      </w:pPr>
    </w:p>
    <w:p w14:paraId="3D0D9686" w14:textId="20DB21FC" w:rsidR="00C9430C" w:rsidRPr="00FC3557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FC3557">
        <w:rPr>
          <w:rFonts w:ascii="Arial" w:hAnsi="Arial" w:cs="Arial"/>
          <w:sz w:val="24"/>
          <w:szCs w:val="24"/>
        </w:rPr>
        <w:lastRenderedPageBreak/>
        <w:t>Možnost vkládat videa. Do virtuální scény, na libovolné místo bude možné vložit video, m</w:t>
      </w:r>
      <w:r w:rsidR="00FA107E">
        <w:rPr>
          <w:rFonts w:ascii="Arial" w:hAnsi="Arial" w:cs="Arial"/>
          <w:sz w:val="24"/>
          <w:szCs w:val="24"/>
        </w:rPr>
        <w:t>inimální</w:t>
      </w:r>
      <w:r w:rsidRPr="00FC3557">
        <w:rPr>
          <w:rFonts w:ascii="Arial" w:hAnsi="Arial" w:cs="Arial"/>
          <w:sz w:val="24"/>
          <w:szCs w:val="24"/>
        </w:rPr>
        <w:t xml:space="preserve"> povolená </w:t>
      </w:r>
      <w:r w:rsidRPr="00BE6ADF">
        <w:rPr>
          <w:rFonts w:ascii="Arial" w:hAnsi="Arial" w:cs="Arial"/>
          <w:sz w:val="24"/>
          <w:szCs w:val="24"/>
        </w:rPr>
        <w:t>velikost videa musí být alespoň</w:t>
      </w:r>
      <w:r w:rsidRPr="00FC3557">
        <w:rPr>
          <w:rFonts w:ascii="Arial" w:hAnsi="Arial" w:cs="Arial"/>
          <w:sz w:val="24"/>
          <w:szCs w:val="24"/>
        </w:rPr>
        <w:t xml:space="preserve"> </w:t>
      </w:r>
      <w:r w:rsidR="00FA107E">
        <w:rPr>
          <w:rFonts w:ascii="Arial" w:hAnsi="Arial" w:cs="Arial"/>
          <w:sz w:val="24"/>
          <w:szCs w:val="24"/>
        </w:rPr>
        <w:t>1</w:t>
      </w:r>
      <w:r w:rsidRPr="00FC3557">
        <w:rPr>
          <w:rFonts w:ascii="Arial" w:hAnsi="Arial" w:cs="Arial"/>
          <w:sz w:val="24"/>
          <w:szCs w:val="24"/>
        </w:rPr>
        <w:t>0 MB.</w:t>
      </w:r>
      <w:r w:rsidR="00F477D5">
        <w:rPr>
          <w:rFonts w:ascii="Arial" w:hAnsi="Arial" w:cs="Arial"/>
          <w:sz w:val="24"/>
          <w:szCs w:val="24"/>
        </w:rPr>
        <w:t xml:space="preserve"> </w:t>
      </w:r>
      <w:r w:rsidR="00F477D5" w:rsidRPr="00F477D5">
        <w:rPr>
          <w:rFonts w:ascii="Arial" w:hAnsi="Arial" w:cs="Arial"/>
          <w:sz w:val="24"/>
          <w:szCs w:val="24"/>
        </w:rPr>
        <w:t xml:space="preserve">Aplikace bude podporovat technologii </w:t>
      </w:r>
      <w:proofErr w:type="spellStart"/>
      <w:r w:rsidR="00F477D5" w:rsidRPr="00F477D5">
        <w:rPr>
          <w:rFonts w:ascii="Arial" w:hAnsi="Arial" w:cs="Arial"/>
          <w:sz w:val="24"/>
          <w:szCs w:val="24"/>
        </w:rPr>
        <w:t>iframe</w:t>
      </w:r>
      <w:proofErr w:type="spellEnd"/>
      <w:r w:rsidR="00F477D5" w:rsidRPr="00F477D5">
        <w:rPr>
          <w:rFonts w:ascii="Arial" w:hAnsi="Arial" w:cs="Arial"/>
          <w:sz w:val="24"/>
          <w:szCs w:val="24"/>
        </w:rPr>
        <w:t xml:space="preserve">, kvůli možnosti vložení </w:t>
      </w:r>
      <w:proofErr w:type="spellStart"/>
      <w:r w:rsidR="00F477D5" w:rsidRPr="00F477D5">
        <w:rPr>
          <w:rFonts w:ascii="Arial" w:hAnsi="Arial" w:cs="Arial"/>
          <w:sz w:val="24"/>
          <w:szCs w:val="24"/>
        </w:rPr>
        <w:t>youtube</w:t>
      </w:r>
      <w:proofErr w:type="spellEnd"/>
      <w:r w:rsidR="00F477D5" w:rsidRPr="00F477D5">
        <w:rPr>
          <w:rFonts w:ascii="Arial" w:hAnsi="Arial" w:cs="Arial"/>
          <w:sz w:val="24"/>
          <w:szCs w:val="24"/>
        </w:rPr>
        <w:t xml:space="preserve"> videí a dalších video zdrojů.</w:t>
      </w:r>
    </w:p>
    <w:p w14:paraId="37381AE2" w14:textId="77777777" w:rsidR="00C9430C" w:rsidRPr="00594BEC" w:rsidRDefault="00C9430C" w:rsidP="0017104B">
      <w:pPr>
        <w:pStyle w:val="Odstavecseseznamem"/>
        <w:jc w:val="both"/>
        <w:rPr>
          <w:rFonts w:ascii="Arial" w:hAnsi="Arial" w:cs="Arial"/>
          <w:b/>
          <w:color w:val="000000"/>
          <w:sz w:val="24"/>
          <w:szCs w:val="22"/>
        </w:rPr>
      </w:pPr>
    </w:p>
    <w:p w14:paraId="4D546C12" w14:textId="4C5469BE" w:rsidR="00C9430C" w:rsidRPr="00FC3557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FC3557">
        <w:rPr>
          <w:rFonts w:ascii="Arial" w:hAnsi="Arial" w:cs="Arial"/>
          <w:sz w:val="24"/>
          <w:szCs w:val="24"/>
        </w:rPr>
        <w:t>Vytváření</w:t>
      </w:r>
      <w:r w:rsidR="00387DAE">
        <w:rPr>
          <w:rFonts w:ascii="Arial" w:hAnsi="Arial" w:cs="Arial"/>
          <w:sz w:val="24"/>
          <w:szCs w:val="24"/>
        </w:rPr>
        <w:t xml:space="preserve"> webových</w:t>
      </w:r>
      <w:r w:rsidRPr="00FC3557">
        <w:rPr>
          <w:rFonts w:ascii="Arial" w:hAnsi="Arial" w:cs="Arial"/>
          <w:sz w:val="24"/>
          <w:szCs w:val="24"/>
        </w:rPr>
        <w:t xml:space="preserve"> linků pro sdílení</w:t>
      </w:r>
      <w:r w:rsidR="0098348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83482">
        <w:rPr>
          <w:rFonts w:ascii="Arial" w:hAnsi="Arial" w:cs="Arial"/>
          <w:sz w:val="24"/>
          <w:szCs w:val="24"/>
        </w:rPr>
        <w:t>3D</w:t>
      </w:r>
      <w:proofErr w:type="gramEnd"/>
      <w:r w:rsidR="00983482">
        <w:rPr>
          <w:rFonts w:ascii="Arial" w:hAnsi="Arial" w:cs="Arial"/>
          <w:sz w:val="24"/>
          <w:szCs w:val="24"/>
        </w:rPr>
        <w:t xml:space="preserve"> virtuálních místností</w:t>
      </w:r>
      <w:r w:rsidRPr="00FC3557">
        <w:rPr>
          <w:rFonts w:ascii="Arial" w:hAnsi="Arial" w:cs="Arial"/>
          <w:sz w:val="24"/>
          <w:szCs w:val="24"/>
        </w:rPr>
        <w:t xml:space="preserve">. V rámci licence bude možné vytvářet odkazy na jednotlivé místnosti. </w:t>
      </w:r>
      <w:r w:rsidR="00983482">
        <w:rPr>
          <w:rFonts w:ascii="Arial" w:hAnsi="Arial" w:cs="Arial"/>
          <w:sz w:val="24"/>
          <w:szCs w:val="24"/>
        </w:rPr>
        <w:t>Webový o</w:t>
      </w:r>
      <w:r w:rsidRPr="00FC3557">
        <w:rPr>
          <w:rFonts w:ascii="Arial" w:hAnsi="Arial" w:cs="Arial"/>
          <w:sz w:val="24"/>
          <w:szCs w:val="24"/>
        </w:rPr>
        <w:t>dkaz bude generován jak pro jednoho, tak i více uživatelů</w:t>
      </w:r>
      <w:r w:rsidR="00983482">
        <w:rPr>
          <w:rFonts w:ascii="Arial" w:hAnsi="Arial" w:cs="Arial"/>
          <w:sz w:val="24"/>
          <w:szCs w:val="24"/>
        </w:rPr>
        <w:t xml:space="preserve"> najednou</w:t>
      </w:r>
      <w:r w:rsidRPr="00FC3557">
        <w:rPr>
          <w:rFonts w:ascii="Arial" w:hAnsi="Arial" w:cs="Arial"/>
          <w:sz w:val="24"/>
          <w:szCs w:val="24"/>
        </w:rPr>
        <w:t xml:space="preserve">. Ve verzi jednoho uživatele bude moci každý student projít místnost individuálně. </w:t>
      </w:r>
      <w:r w:rsidR="00983482">
        <w:rPr>
          <w:rFonts w:ascii="Arial" w:hAnsi="Arial" w:cs="Arial"/>
          <w:sz w:val="24"/>
          <w:szCs w:val="24"/>
        </w:rPr>
        <w:t xml:space="preserve">Ve verzi pro více uživatelů bude </w:t>
      </w:r>
      <w:r w:rsidRPr="00FC3557">
        <w:rPr>
          <w:rFonts w:ascii="Arial" w:hAnsi="Arial" w:cs="Arial"/>
          <w:sz w:val="24"/>
          <w:szCs w:val="24"/>
        </w:rPr>
        <w:t xml:space="preserve">možnost potkat se tam vzdáleně například </w:t>
      </w:r>
      <w:r w:rsidR="00983482">
        <w:rPr>
          <w:rFonts w:ascii="Arial" w:hAnsi="Arial" w:cs="Arial"/>
          <w:sz w:val="24"/>
          <w:szCs w:val="24"/>
        </w:rPr>
        <w:t>na vyučovací hodině ve více uživatelích. V rámci linku pro víc</w:t>
      </w:r>
      <w:r w:rsidR="00983482" w:rsidRPr="00387DAE">
        <w:rPr>
          <w:rFonts w:ascii="Arial" w:hAnsi="Arial" w:cs="Arial"/>
          <w:sz w:val="24"/>
          <w:szCs w:val="24"/>
        </w:rPr>
        <w:t>e uživatelů je potřeba min. funkčnost pro 50 lidí v místností.</w:t>
      </w:r>
    </w:p>
    <w:p w14:paraId="6E7F325A" w14:textId="77777777" w:rsidR="00592676" w:rsidRPr="00594BEC" w:rsidRDefault="00592676" w:rsidP="0017104B">
      <w:pPr>
        <w:pStyle w:val="Odstavecseseznamem"/>
        <w:jc w:val="both"/>
        <w:rPr>
          <w:rFonts w:ascii="Arial" w:hAnsi="Arial" w:cs="Arial"/>
          <w:b/>
          <w:color w:val="000000"/>
          <w:sz w:val="24"/>
          <w:szCs w:val="22"/>
        </w:rPr>
      </w:pPr>
    </w:p>
    <w:p w14:paraId="64B26E30" w14:textId="499D8072" w:rsidR="00592676" w:rsidRPr="00176206" w:rsidRDefault="00637ABA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>
        <w:rPr>
          <w:rFonts w:ascii="Arial" w:hAnsi="Arial" w:cs="Arial"/>
          <w:bCs/>
          <w:color w:val="000000"/>
          <w:sz w:val="24"/>
          <w:szCs w:val="22"/>
        </w:rPr>
        <w:t>V rámci možnosti potkat se ve více uživatelích v rámci virtuální scény je součástí systému tvorba a konfigurace virtuálních postav (avatarů). Konfigurátor avatarů pro muže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4"/>
          <w:szCs w:val="22"/>
        </w:rPr>
        <w:t>ženy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 a případně další poh</w:t>
      </w:r>
      <w:r w:rsidR="00387DAE" w:rsidRPr="00387DAE">
        <w:rPr>
          <w:rFonts w:ascii="Arial" w:hAnsi="Arial" w:cs="Arial"/>
          <w:bCs/>
          <w:color w:val="000000"/>
          <w:sz w:val="24"/>
          <w:szCs w:val="22"/>
        </w:rPr>
        <w:t>l</w:t>
      </w:r>
      <w:r w:rsidR="00387DAE">
        <w:rPr>
          <w:rFonts w:ascii="Arial" w:hAnsi="Arial" w:cs="Arial"/>
          <w:bCs/>
          <w:color w:val="000000"/>
          <w:sz w:val="24"/>
          <w:szCs w:val="22"/>
        </w:rPr>
        <w:t>a</w:t>
      </w:r>
      <w:r w:rsidR="00387DAE" w:rsidRPr="00387DAE">
        <w:rPr>
          <w:rFonts w:ascii="Arial" w:hAnsi="Arial" w:cs="Arial"/>
          <w:bCs/>
          <w:color w:val="000000"/>
          <w:sz w:val="24"/>
          <w:szCs w:val="22"/>
        </w:rPr>
        <w:t>ví</w:t>
      </w:r>
      <w:r w:rsidRPr="00387DAE">
        <w:rPr>
          <w:rFonts w:ascii="Arial" w:hAnsi="Arial" w:cs="Arial"/>
          <w:bCs/>
          <w:color w:val="000000"/>
          <w:sz w:val="24"/>
          <w:szCs w:val="22"/>
        </w:rPr>
        <w:t>.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 </w:t>
      </w:r>
      <w:r w:rsidRPr="00387DAE">
        <w:rPr>
          <w:rFonts w:ascii="Arial" w:hAnsi="Arial" w:cs="Arial"/>
          <w:bCs/>
          <w:color w:val="000000"/>
          <w:sz w:val="24"/>
          <w:szCs w:val="22"/>
        </w:rPr>
        <w:t>Min</w:t>
      </w:r>
      <w:r w:rsidR="00387DAE" w:rsidRPr="00387DAE">
        <w:rPr>
          <w:rFonts w:ascii="Arial" w:hAnsi="Arial" w:cs="Arial"/>
          <w:bCs/>
          <w:color w:val="000000"/>
          <w:sz w:val="24"/>
          <w:szCs w:val="22"/>
        </w:rPr>
        <w:t>imální</w:t>
      </w:r>
      <w:r w:rsidR="00F705AB">
        <w:rPr>
          <w:rFonts w:ascii="Arial" w:hAnsi="Arial" w:cs="Arial"/>
          <w:bCs/>
          <w:color w:val="000000"/>
          <w:sz w:val="24"/>
          <w:szCs w:val="22"/>
        </w:rPr>
        <w:t xml:space="preserve"> </w:t>
      </w:r>
      <w:r w:rsidRPr="00387DAE">
        <w:rPr>
          <w:rFonts w:ascii="Arial" w:hAnsi="Arial" w:cs="Arial"/>
          <w:bCs/>
          <w:color w:val="000000"/>
          <w:sz w:val="24"/>
          <w:szCs w:val="22"/>
        </w:rPr>
        <w:t>množství</w:t>
      </w:r>
      <w:r>
        <w:rPr>
          <w:rFonts w:ascii="Arial" w:hAnsi="Arial" w:cs="Arial"/>
          <w:bCs/>
          <w:color w:val="000000"/>
          <w:sz w:val="24"/>
          <w:szCs w:val="22"/>
        </w:rPr>
        <w:t xml:space="preserve"> je </w:t>
      </w:r>
      <w:r w:rsidR="0067442D">
        <w:rPr>
          <w:rFonts w:ascii="Arial" w:hAnsi="Arial" w:cs="Arial"/>
          <w:bCs/>
          <w:color w:val="000000"/>
          <w:sz w:val="24"/>
          <w:szCs w:val="22"/>
        </w:rPr>
        <w:t>10</w:t>
      </w:r>
      <w:r>
        <w:rPr>
          <w:rFonts w:ascii="Arial" w:hAnsi="Arial" w:cs="Arial"/>
          <w:bCs/>
          <w:color w:val="000000"/>
          <w:sz w:val="24"/>
          <w:szCs w:val="22"/>
        </w:rPr>
        <w:t>0 typů postav</w:t>
      </w:r>
      <w:r w:rsidR="00C8416D">
        <w:rPr>
          <w:rFonts w:ascii="Arial" w:hAnsi="Arial" w:cs="Arial"/>
          <w:bCs/>
          <w:color w:val="000000"/>
          <w:sz w:val="24"/>
          <w:szCs w:val="22"/>
        </w:rPr>
        <w:t xml:space="preserve">, s tím, že mužské </w:t>
      </w:r>
      <w:r w:rsidR="00387DAE">
        <w:rPr>
          <w:rFonts w:ascii="Arial" w:hAnsi="Arial" w:cs="Arial"/>
          <w:bCs/>
          <w:color w:val="000000"/>
          <w:sz w:val="24"/>
          <w:szCs w:val="22"/>
        </w:rPr>
        <w:t>i</w:t>
      </w:r>
      <w:r w:rsidR="00C8416D">
        <w:rPr>
          <w:rFonts w:ascii="Arial" w:hAnsi="Arial" w:cs="Arial"/>
          <w:bCs/>
          <w:color w:val="000000"/>
          <w:sz w:val="24"/>
          <w:szCs w:val="22"/>
        </w:rPr>
        <w:t xml:space="preserve"> ženské pohlaví musí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 mít</w:t>
      </w:r>
      <w:r w:rsidR="00C8416D">
        <w:rPr>
          <w:rFonts w:ascii="Arial" w:hAnsi="Arial" w:cs="Arial"/>
          <w:bCs/>
          <w:color w:val="000000"/>
          <w:sz w:val="24"/>
          <w:szCs w:val="22"/>
        </w:rPr>
        <w:t xml:space="preserve"> každé minimálně 10 typů postav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. </w:t>
      </w:r>
      <w:r w:rsidR="00C8416D">
        <w:rPr>
          <w:rFonts w:ascii="Arial" w:hAnsi="Arial" w:cs="Arial"/>
          <w:bCs/>
          <w:color w:val="000000"/>
          <w:sz w:val="24"/>
          <w:szCs w:val="22"/>
        </w:rPr>
        <w:t>Odlišnost typu</w:t>
      </w:r>
      <w:r w:rsidR="0067442D">
        <w:rPr>
          <w:rFonts w:ascii="Arial" w:hAnsi="Arial" w:cs="Arial"/>
          <w:bCs/>
          <w:color w:val="000000"/>
          <w:sz w:val="24"/>
          <w:szCs w:val="22"/>
        </w:rPr>
        <w:t xml:space="preserve"> postavy </w:t>
      </w:r>
      <w:r w:rsidR="00C8416D">
        <w:rPr>
          <w:rFonts w:ascii="Arial" w:hAnsi="Arial" w:cs="Arial"/>
          <w:bCs/>
          <w:color w:val="000000"/>
          <w:sz w:val="24"/>
          <w:szCs w:val="22"/>
        </w:rPr>
        <w:t>zahrnuje odlišné</w:t>
      </w:r>
      <w:r w:rsidR="005D09E2">
        <w:rPr>
          <w:rFonts w:ascii="Arial" w:hAnsi="Arial" w:cs="Arial"/>
          <w:bCs/>
          <w:color w:val="000000"/>
          <w:sz w:val="24"/>
          <w:szCs w:val="22"/>
        </w:rPr>
        <w:t xml:space="preserve"> </w:t>
      </w:r>
      <w:r w:rsidR="00F705AB">
        <w:rPr>
          <w:rFonts w:ascii="Arial" w:hAnsi="Arial" w:cs="Arial"/>
          <w:bCs/>
          <w:color w:val="000000"/>
          <w:sz w:val="24"/>
          <w:szCs w:val="22"/>
        </w:rPr>
        <w:br/>
      </w:r>
      <w:r w:rsidR="005D09E2">
        <w:rPr>
          <w:rFonts w:ascii="Arial" w:hAnsi="Arial" w:cs="Arial"/>
          <w:bCs/>
          <w:color w:val="000000"/>
          <w:sz w:val="24"/>
          <w:szCs w:val="22"/>
        </w:rPr>
        <w:t>např.</w:t>
      </w:r>
      <w:r w:rsidR="0067442D">
        <w:rPr>
          <w:rFonts w:ascii="Arial" w:hAnsi="Arial" w:cs="Arial"/>
          <w:bCs/>
          <w:color w:val="000000"/>
          <w:sz w:val="24"/>
          <w:szCs w:val="22"/>
        </w:rPr>
        <w:t>: pohlaví, barvu pleti, vlasy (délka, barva), oblečení</w:t>
      </w:r>
      <w:r w:rsidR="005645AE">
        <w:rPr>
          <w:rFonts w:ascii="Arial" w:hAnsi="Arial" w:cs="Arial"/>
          <w:bCs/>
          <w:color w:val="000000"/>
          <w:sz w:val="24"/>
          <w:szCs w:val="22"/>
        </w:rPr>
        <w:t xml:space="preserve"> atd.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 </w:t>
      </w:r>
      <w:r w:rsidR="00387DAE" w:rsidRPr="00B35D92">
        <w:rPr>
          <w:rFonts w:ascii="Arial" w:hAnsi="Arial" w:cs="Arial"/>
          <w:bCs/>
          <w:color w:val="000000"/>
          <w:sz w:val="24"/>
          <w:szCs w:val="22"/>
        </w:rPr>
        <w:t xml:space="preserve">Obsažena musí být minimálně mužské a ženské pohlaví bílé, černé </w:t>
      </w:r>
      <w:r w:rsidR="00387DAE">
        <w:rPr>
          <w:rFonts w:ascii="Arial" w:hAnsi="Arial" w:cs="Arial"/>
          <w:bCs/>
          <w:color w:val="000000"/>
          <w:sz w:val="24"/>
          <w:szCs w:val="22"/>
        </w:rPr>
        <w:t>a</w:t>
      </w:r>
      <w:r w:rsidR="00387DAE" w:rsidRPr="00B35D92">
        <w:rPr>
          <w:rFonts w:ascii="Arial" w:hAnsi="Arial" w:cs="Arial"/>
          <w:bCs/>
          <w:color w:val="000000"/>
          <w:sz w:val="24"/>
          <w:szCs w:val="22"/>
        </w:rPr>
        <w:t xml:space="preserve"> žluté pleti.</w:t>
      </w:r>
      <w:r w:rsidR="00387DAE">
        <w:rPr>
          <w:rFonts w:ascii="Arial" w:hAnsi="Arial" w:cs="Arial"/>
          <w:bCs/>
          <w:color w:val="000000"/>
          <w:sz w:val="24"/>
          <w:szCs w:val="22"/>
        </w:rPr>
        <w:t xml:space="preserve"> Avataři budou obsahovat také dvě základní emoce, a to souhlas a nesouhlas.</w:t>
      </w:r>
    </w:p>
    <w:p w14:paraId="678B2956" w14:textId="77777777" w:rsidR="00176206" w:rsidRPr="00176206" w:rsidRDefault="00176206" w:rsidP="00176206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150B13B2" w14:textId="2F9934CE" w:rsidR="001F246F" w:rsidRDefault="001F246F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V režimu pro více uživatelů bude aplikace automaticky synchronizovat pohyb uživatelů v reálném čase, tak aby mohla probíhat koordinovaná výuka v případě scénářů vyžadující akci pro více uživatelů. Zároveň tím bude umožněna komunikace mezi uživateli v reálném čase a také jejich interakce.</w:t>
      </w:r>
    </w:p>
    <w:p w14:paraId="64FF4FD4" w14:textId="77777777" w:rsidR="001F246F" w:rsidRPr="001F246F" w:rsidRDefault="001F246F" w:rsidP="001F246F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713A9221" w14:textId="00BE0959" w:rsidR="00176206" w:rsidRDefault="00943DD8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943DD8">
        <w:rPr>
          <w:rFonts w:ascii="Arial" w:hAnsi="Arial" w:cs="Arial"/>
          <w:bCs/>
          <w:color w:val="000000"/>
          <w:sz w:val="24"/>
          <w:szCs w:val="22"/>
        </w:rPr>
        <w:t>Webová</w:t>
      </w:r>
      <w:r w:rsidR="00176206" w:rsidRPr="00943DD8">
        <w:rPr>
          <w:rFonts w:ascii="Arial" w:hAnsi="Arial" w:cs="Arial"/>
          <w:bCs/>
          <w:color w:val="000000"/>
          <w:sz w:val="24"/>
          <w:szCs w:val="22"/>
        </w:rPr>
        <w:t xml:space="preserve"> verze bude</w:t>
      </w:r>
      <w:r w:rsidR="00176206" w:rsidRPr="00176206">
        <w:rPr>
          <w:rFonts w:ascii="Arial" w:hAnsi="Arial" w:cs="Arial"/>
          <w:bCs/>
          <w:color w:val="000000"/>
          <w:sz w:val="24"/>
          <w:szCs w:val="22"/>
        </w:rPr>
        <w:t xml:space="preserve"> podporovat paralelní provoz jednotlivých virtuálních scén. Například virtuální scéna JIP</w:t>
      </w:r>
      <w:r w:rsidR="00F2467A">
        <w:rPr>
          <w:rFonts w:ascii="Arial" w:hAnsi="Arial" w:cs="Arial"/>
          <w:bCs/>
          <w:color w:val="000000"/>
          <w:sz w:val="24"/>
          <w:szCs w:val="22"/>
        </w:rPr>
        <w:t>/ARO</w:t>
      </w:r>
      <w:r w:rsidR="00176206" w:rsidRPr="00176206">
        <w:rPr>
          <w:rFonts w:ascii="Arial" w:hAnsi="Arial" w:cs="Arial"/>
          <w:bCs/>
          <w:color w:val="000000"/>
          <w:sz w:val="24"/>
          <w:szCs w:val="22"/>
        </w:rPr>
        <w:t xml:space="preserve"> bude moci být současně používána více skupinami na sobě nezávislých uživatelů.</w:t>
      </w:r>
    </w:p>
    <w:p w14:paraId="0595A4F9" w14:textId="77777777" w:rsidR="003648E7" w:rsidRPr="003648E7" w:rsidRDefault="003648E7" w:rsidP="003648E7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09726B93" w14:textId="44B784EF" w:rsidR="003648E7" w:rsidRDefault="00943DD8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U</w:t>
      </w:r>
      <w:r w:rsidR="003648E7">
        <w:rPr>
          <w:rFonts w:ascii="Arial" w:hAnsi="Arial" w:cs="Arial"/>
          <w:bCs/>
          <w:color w:val="000000"/>
          <w:sz w:val="24"/>
          <w:szCs w:val="22"/>
        </w:rPr>
        <w:t xml:space="preserve">možní nastavení a dynamické propojení více virtuálních místností mezi sebou. </w:t>
      </w:r>
      <w:r w:rsidR="001650BA">
        <w:rPr>
          <w:rFonts w:ascii="Arial" w:hAnsi="Arial" w:cs="Arial"/>
          <w:bCs/>
          <w:color w:val="000000"/>
          <w:sz w:val="24"/>
          <w:szCs w:val="22"/>
        </w:rPr>
        <w:t xml:space="preserve">Uživatelé tak následně budou moci plynně přecházet v rámci jednotlivých scén. Jednotlivé scény mohou být dynamicky propojeny </w:t>
      </w:r>
      <w:r w:rsidR="001650BA">
        <w:rPr>
          <w:rFonts w:ascii="Arial" w:hAnsi="Arial" w:cs="Arial"/>
          <w:bCs/>
          <w:color w:val="000000"/>
          <w:sz w:val="24"/>
          <w:szCs w:val="22"/>
        </w:rPr>
        <w:br/>
        <w:t>a uživatel tím pádem neopouští uživatelské prostředí, ale plynně pokračuje ve výuce v dalších připravených scénách.</w:t>
      </w:r>
    </w:p>
    <w:p w14:paraId="039F0AD5" w14:textId="77777777" w:rsidR="00176206" w:rsidRPr="00176206" w:rsidRDefault="00176206" w:rsidP="00176206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28B00699" w14:textId="0F67CFAB" w:rsidR="006156D6" w:rsidRDefault="006156D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V režimu více uživatelů bude on-line platforma obsahovat také chat jak mezi uživateli, tak také s vyučujícím.</w:t>
      </w:r>
    </w:p>
    <w:p w14:paraId="53BF63E3" w14:textId="77777777" w:rsidR="006156D6" w:rsidRPr="006156D6" w:rsidRDefault="006156D6" w:rsidP="006156D6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1C96797D" w14:textId="0D28E38D" w:rsidR="006156D6" w:rsidRDefault="00943DD8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Webová verze</w:t>
      </w:r>
      <w:r w:rsidR="006156D6">
        <w:rPr>
          <w:rFonts w:ascii="Arial" w:hAnsi="Arial" w:cs="Arial"/>
          <w:bCs/>
          <w:color w:val="000000"/>
          <w:sz w:val="24"/>
          <w:szCs w:val="22"/>
        </w:rPr>
        <w:t xml:space="preserve"> bude rovněž umožňovat komunikaci žáků v oddělených skupinách.</w:t>
      </w:r>
    </w:p>
    <w:p w14:paraId="5CE5DDCC" w14:textId="77777777" w:rsidR="006156D6" w:rsidRPr="006156D6" w:rsidRDefault="006156D6" w:rsidP="006156D6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6DC29548" w14:textId="1C94DF86" w:rsidR="006156D6" w:rsidRPr="006156D6" w:rsidRDefault="00943DD8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943DD8">
        <w:rPr>
          <w:rFonts w:ascii="Arial" w:hAnsi="Arial" w:cs="Arial"/>
          <w:bCs/>
          <w:color w:val="000000"/>
          <w:sz w:val="24"/>
          <w:szCs w:val="22"/>
        </w:rPr>
        <w:lastRenderedPageBreak/>
        <w:t>B</w:t>
      </w:r>
      <w:r w:rsidR="006156D6" w:rsidRPr="00943DD8">
        <w:rPr>
          <w:rFonts w:ascii="Arial" w:hAnsi="Arial" w:cs="Arial"/>
          <w:bCs/>
          <w:color w:val="000000"/>
          <w:sz w:val="24"/>
          <w:szCs w:val="22"/>
        </w:rPr>
        <w:t>ude sbírat</w:t>
      </w:r>
      <w:r w:rsidR="006156D6">
        <w:rPr>
          <w:rFonts w:ascii="Arial" w:hAnsi="Arial" w:cs="Arial"/>
          <w:bCs/>
          <w:color w:val="000000"/>
          <w:sz w:val="24"/>
          <w:szCs w:val="22"/>
        </w:rPr>
        <w:t xml:space="preserve"> zpětnou vazbu, bude obsahovat dotazníky, které si budou moci vyučující připravovat nebo editovat.</w:t>
      </w:r>
    </w:p>
    <w:p w14:paraId="03F9E47E" w14:textId="77777777" w:rsidR="006156D6" w:rsidRPr="006156D6" w:rsidRDefault="006156D6" w:rsidP="006156D6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51CDC422" w14:textId="3B336042" w:rsidR="00176206" w:rsidRPr="00176206" w:rsidRDefault="006156D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943DD8">
        <w:rPr>
          <w:rFonts w:ascii="Arial" w:hAnsi="Arial" w:cs="Arial"/>
          <w:bCs/>
          <w:color w:val="000000"/>
          <w:sz w:val="24"/>
          <w:szCs w:val="24"/>
        </w:rPr>
        <w:t>Webová</w:t>
      </w:r>
      <w:r w:rsidR="00C9430C" w:rsidRPr="00943DD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43DD8" w:rsidRPr="00943DD8">
        <w:rPr>
          <w:rFonts w:ascii="Arial" w:hAnsi="Arial" w:cs="Arial"/>
          <w:bCs/>
          <w:color w:val="000000"/>
          <w:sz w:val="24"/>
          <w:szCs w:val="24"/>
        </w:rPr>
        <w:t>verze</w:t>
      </w:r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bude</w:t>
      </w:r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 xml:space="preserve"> dostupná pro aktuální verz</w:t>
      </w:r>
      <w:r w:rsidR="00592676" w:rsidRPr="00176206">
        <w:rPr>
          <w:rFonts w:ascii="Arial" w:hAnsi="Arial" w:cs="Arial"/>
          <w:bCs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minimálně </w:t>
      </w:r>
      <w:r w:rsidR="00592676" w:rsidRPr="00176206">
        <w:rPr>
          <w:rFonts w:ascii="Arial" w:hAnsi="Arial" w:cs="Arial"/>
          <w:bCs/>
          <w:color w:val="000000"/>
          <w:sz w:val="24"/>
          <w:szCs w:val="24"/>
        </w:rPr>
        <w:t xml:space="preserve">těchto </w:t>
      </w:r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>prohlížečů</w:t>
      </w:r>
      <w:r w:rsidR="00592676" w:rsidRPr="00176206">
        <w:rPr>
          <w:rFonts w:ascii="Arial" w:hAnsi="Arial" w:cs="Arial"/>
          <w:bCs/>
          <w:color w:val="000000"/>
          <w:sz w:val="24"/>
          <w:szCs w:val="24"/>
        </w:rPr>
        <w:t xml:space="preserve">: </w:t>
      </w:r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 xml:space="preserve">Chrome, </w:t>
      </w:r>
      <w:proofErr w:type="spellStart"/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>Mozzila</w:t>
      </w:r>
      <w:proofErr w:type="spellEnd"/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proofErr w:type="spellStart"/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>Edge</w:t>
      </w:r>
      <w:proofErr w:type="spellEnd"/>
      <w:r w:rsidR="00C9430C" w:rsidRPr="00176206">
        <w:rPr>
          <w:rFonts w:ascii="Arial" w:hAnsi="Arial" w:cs="Arial"/>
          <w:bCs/>
          <w:color w:val="000000"/>
          <w:sz w:val="24"/>
          <w:szCs w:val="24"/>
        </w:rPr>
        <w:t xml:space="preserve"> a Safari.</w:t>
      </w:r>
    </w:p>
    <w:p w14:paraId="5DEA3C38" w14:textId="77777777" w:rsidR="00176206" w:rsidRPr="00176206" w:rsidRDefault="00176206" w:rsidP="00176206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5BD076F4" w14:textId="3F2B3071" w:rsidR="00C9430C" w:rsidRPr="00176206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176206">
        <w:rPr>
          <w:rFonts w:ascii="Arial" w:hAnsi="Arial" w:cs="Arial"/>
          <w:bCs/>
          <w:color w:val="000000"/>
          <w:sz w:val="24"/>
          <w:szCs w:val="24"/>
        </w:rPr>
        <w:t>Z hlediska podporovaných multimediálních formátů se jedná o tyto typy</w:t>
      </w:r>
      <w:r w:rsidR="006156D6">
        <w:rPr>
          <w:rFonts w:ascii="Arial" w:hAnsi="Arial" w:cs="Arial"/>
          <w:bCs/>
          <w:color w:val="000000"/>
          <w:sz w:val="24"/>
          <w:szCs w:val="24"/>
        </w:rPr>
        <w:t>:</w:t>
      </w:r>
      <w:r w:rsidRPr="0017620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76206">
        <w:rPr>
          <w:rFonts w:ascii="Arial" w:hAnsi="Arial" w:cs="Arial"/>
          <w:sz w:val="24"/>
          <w:szCs w:val="24"/>
        </w:rPr>
        <w:t xml:space="preserve">JPEG, PNG, MPEG4, GLB pro </w:t>
      </w:r>
      <w:proofErr w:type="gramStart"/>
      <w:r w:rsidRPr="00176206">
        <w:rPr>
          <w:rFonts w:ascii="Arial" w:hAnsi="Arial" w:cs="Arial"/>
          <w:sz w:val="24"/>
          <w:szCs w:val="24"/>
        </w:rPr>
        <w:t>3D</w:t>
      </w:r>
      <w:proofErr w:type="gramEnd"/>
      <w:r w:rsidRPr="00176206">
        <w:rPr>
          <w:rFonts w:ascii="Arial" w:hAnsi="Arial" w:cs="Arial"/>
          <w:sz w:val="24"/>
          <w:szCs w:val="24"/>
        </w:rPr>
        <w:t>.</w:t>
      </w:r>
    </w:p>
    <w:p w14:paraId="58BB1EF4" w14:textId="77777777" w:rsidR="00592676" w:rsidRPr="00176206" w:rsidRDefault="00592676" w:rsidP="0017104B">
      <w:pPr>
        <w:pStyle w:val="Odstavecseseznamem"/>
        <w:jc w:val="both"/>
        <w:rPr>
          <w:rFonts w:ascii="Arial" w:hAnsi="Arial" w:cs="Arial"/>
          <w:b/>
          <w:color w:val="000000"/>
          <w:sz w:val="24"/>
          <w:szCs w:val="22"/>
        </w:rPr>
      </w:pPr>
    </w:p>
    <w:p w14:paraId="5E72C4AB" w14:textId="02509786" w:rsidR="006156D6" w:rsidRDefault="00943DD8" w:rsidP="004E347F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 xml:space="preserve">Webová verze </w:t>
      </w:r>
      <w:proofErr w:type="spellStart"/>
      <w:r w:rsidR="006156D6" w:rsidRPr="006156D6">
        <w:rPr>
          <w:rFonts w:ascii="Arial" w:hAnsi="Arial" w:cs="Arial"/>
          <w:bCs/>
          <w:color w:val="000000"/>
          <w:sz w:val="24"/>
          <w:szCs w:val="22"/>
        </w:rPr>
        <w:t>ude</w:t>
      </w:r>
      <w:proofErr w:type="spellEnd"/>
      <w:r w:rsidR="006156D6" w:rsidRPr="006156D6">
        <w:rPr>
          <w:rFonts w:ascii="Arial" w:hAnsi="Arial" w:cs="Arial"/>
          <w:bCs/>
          <w:color w:val="000000"/>
          <w:sz w:val="24"/>
          <w:szCs w:val="22"/>
        </w:rPr>
        <w:t xml:space="preserve"> obsahovat možnost nastavení kvality zobrazení obsahu, a to jak zvýšení, tak snížení kvality zobrazení pro méně výkonné počítače.</w:t>
      </w:r>
    </w:p>
    <w:p w14:paraId="53D1835A" w14:textId="77777777" w:rsidR="006156D6" w:rsidRPr="006156D6" w:rsidRDefault="006156D6" w:rsidP="006156D6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441C0EB8" w14:textId="77777777" w:rsidR="00695AF3" w:rsidRDefault="006156D6" w:rsidP="00695AF3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>Lokalizace aplikace do jazyků: CZ/EN.</w:t>
      </w:r>
    </w:p>
    <w:p w14:paraId="036D8C5A" w14:textId="77777777" w:rsidR="00695AF3" w:rsidRPr="00695AF3" w:rsidRDefault="00695AF3" w:rsidP="00695AF3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6042DE16" w14:textId="53D5D5A8" w:rsidR="00592676" w:rsidRPr="00695AF3" w:rsidRDefault="00943DD8" w:rsidP="00695AF3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4"/>
        </w:rPr>
        <w:t>Webová verze</w:t>
      </w:r>
      <w:r w:rsidR="00592676" w:rsidRPr="00695AF3">
        <w:rPr>
          <w:rFonts w:ascii="Arial" w:hAnsi="Arial" w:cs="Arial"/>
          <w:bCs/>
          <w:color w:val="000000"/>
          <w:sz w:val="24"/>
          <w:szCs w:val="24"/>
        </w:rPr>
        <w:t xml:space="preserve"> je provozována </w:t>
      </w:r>
      <w:r w:rsidR="006156D6" w:rsidRPr="00695AF3">
        <w:rPr>
          <w:rFonts w:ascii="Arial" w:hAnsi="Arial" w:cs="Arial"/>
          <w:bCs/>
          <w:color w:val="000000"/>
          <w:sz w:val="24"/>
          <w:szCs w:val="24"/>
        </w:rPr>
        <w:t>na vlastní cloudové infrastruktuře, se správou prostředí a supportem</w:t>
      </w:r>
      <w:r w:rsidR="00592676" w:rsidRPr="00695AF3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6156D6" w:rsidRPr="00695AF3">
        <w:rPr>
          <w:rFonts w:ascii="Arial" w:hAnsi="Arial" w:cs="Arial"/>
          <w:bCs/>
          <w:color w:val="000000"/>
          <w:sz w:val="24"/>
          <w:szCs w:val="24"/>
        </w:rPr>
        <w:t xml:space="preserve">Zadavatel zajistí stabilní chod aplikace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="006156D6" w:rsidRPr="00695AF3">
        <w:rPr>
          <w:rFonts w:ascii="Arial" w:hAnsi="Arial" w:cs="Arial"/>
          <w:bCs/>
          <w:color w:val="000000"/>
          <w:sz w:val="24"/>
          <w:szCs w:val="24"/>
        </w:rPr>
        <w:t>a navrhne řešení krizových situací. Součástí dodávky bude SLA na provoz aplikace.</w:t>
      </w:r>
    </w:p>
    <w:p w14:paraId="004EEED4" w14:textId="77777777" w:rsidR="00592676" w:rsidRPr="00FC3557" w:rsidRDefault="00592676" w:rsidP="0017104B">
      <w:pPr>
        <w:pStyle w:val="Odstavecseseznamem"/>
        <w:jc w:val="both"/>
        <w:rPr>
          <w:rFonts w:ascii="Arial" w:hAnsi="Arial" w:cs="Arial"/>
          <w:sz w:val="24"/>
          <w:szCs w:val="24"/>
          <w:highlight w:val="cyan"/>
        </w:rPr>
      </w:pPr>
    </w:p>
    <w:p w14:paraId="2657081A" w14:textId="5A12CF42" w:rsidR="00807FD8" w:rsidRPr="00695AF3" w:rsidRDefault="00C9430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</w:rPr>
      </w:pPr>
      <w:r w:rsidRPr="00FC3557">
        <w:rPr>
          <w:rFonts w:ascii="Arial" w:hAnsi="Arial" w:cs="Arial"/>
          <w:sz w:val="24"/>
          <w:szCs w:val="24"/>
        </w:rPr>
        <w:t>Počet licencí</w:t>
      </w:r>
      <w:r w:rsidR="00592676" w:rsidRPr="00FC3557">
        <w:rPr>
          <w:rFonts w:ascii="Arial" w:hAnsi="Arial" w:cs="Arial"/>
          <w:sz w:val="24"/>
          <w:szCs w:val="24"/>
        </w:rPr>
        <w:t xml:space="preserve"> není nijak omezen.</w:t>
      </w:r>
    </w:p>
    <w:p w14:paraId="62D46867" w14:textId="77777777" w:rsidR="00695AF3" w:rsidRPr="00695AF3" w:rsidRDefault="00695AF3" w:rsidP="00695AF3">
      <w:pPr>
        <w:pStyle w:val="Odstavecseseznamem"/>
        <w:rPr>
          <w:rFonts w:ascii="Arial" w:hAnsi="Arial" w:cs="Arial"/>
        </w:rPr>
      </w:pPr>
    </w:p>
    <w:p w14:paraId="1EA609D8" w14:textId="51031AA8" w:rsidR="00695AF3" w:rsidRPr="00B23DAC" w:rsidRDefault="00695AF3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23DAC">
        <w:rPr>
          <w:rFonts w:ascii="Arial" w:hAnsi="Arial" w:cs="Arial"/>
          <w:sz w:val="24"/>
          <w:szCs w:val="24"/>
        </w:rPr>
        <w:t>Součástí licence je doživotní licence na užívání aplikace.</w:t>
      </w:r>
      <w:r w:rsidR="00DB7D0E" w:rsidRPr="00B23DAC">
        <w:rPr>
          <w:rFonts w:ascii="Arial" w:hAnsi="Arial" w:cs="Arial"/>
          <w:sz w:val="24"/>
          <w:szCs w:val="24"/>
        </w:rPr>
        <w:t xml:space="preserve"> V ceně dodávky je 5 let nákladů na provoz.</w:t>
      </w:r>
    </w:p>
    <w:p w14:paraId="7823F942" w14:textId="77777777" w:rsidR="00695AF3" w:rsidRPr="00943DD8" w:rsidRDefault="00695AF3" w:rsidP="00695AF3">
      <w:pPr>
        <w:pStyle w:val="Odstavecseseznamem"/>
        <w:rPr>
          <w:rFonts w:ascii="Arial" w:hAnsi="Arial" w:cs="Arial"/>
          <w:sz w:val="24"/>
          <w:szCs w:val="24"/>
        </w:rPr>
      </w:pPr>
    </w:p>
    <w:p w14:paraId="5757BB7E" w14:textId="4D31B1F2" w:rsidR="00807FD8" w:rsidRPr="00943DD8" w:rsidRDefault="00695AF3" w:rsidP="00807FD8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43DD8">
        <w:rPr>
          <w:rFonts w:ascii="Arial" w:hAnsi="Arial" w:cs="Arial"/>
          <w:sz w:val="24"/>
          <w:szCs w:val="24"/>
        </w:rPr>
        <w:t xml:space="preserve">5 let provozu aplikace je v rámci dodávky (licence), a to včetně supportu a </w:t>
      </w:r>
      <w:proofErr w:type="spellStart"/>
      <w:r w:rsidRPr="00943DD8">
        <w:rPr>
          <w:rFonts w:ascii="Arial" w:hAnsi="Arial" w:cs="Arial"/>
          <w:sz w:val="24"/>
          <w:szCs w:val="24"/>
        </w:rPr>
        <w:t>maintenance</w:t>
      </w:r>
      <w:proofErr w:type="spellEnd"/>
      <w:r w:rsidRPr="00943DD8">
        <w:rPr>
          <w:rFonts w:ascii="Arial" w:hAnsi="Arial" w:cs="Arial"/>
          <w:sz w:val="24"/>
          <w:szCs w:val="24"/>
        </w:rPr>
        <w:t xml:space="preserve"> aplikace. Po 5 letech budou vyčísleny náklady na provoz a následně hrazeny ze strany zadavatele.</w:t>
      </w:r>
    </w:p>
    <w:p w14:paraId="22D4CAB5" w14:textId="77777777" w:rsidR="00BF7F46" w:rsidRPr="00BF7F46" w:rsidRDefault="00BF7F46" w:rsidP="00BF7F46">
      <w:pPr>
        <w:pStyle w:val="Odstavecseseznamem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7F46" w14:paraId="3F5F2A39" w14:textId="77777777" w:rsidTr="00093C73">
        <w:tc>
          <w:tcPr>
            <w:tcW w:w="9062" w:type="dxa"/>
          </w:tcPr>
          <w:p w14:paraId="7F06B51E" w14:textId="415D6448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Popis řešení „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3. </w:t>
            </w:r>
            <w:r w:rsidRPr="00BF7F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Online webová verze včetně administrativního prostředí (provozovaná v cloudu)</w:t>
            </w:r>
            <w:r w:rsidR="004959E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4959E1" w:rsidRPr="004959E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– licence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“</w:t>
            </w:r>
          </w:p>
        </w:tc>
      </w:tr>
      <w:tr w:rsidR="00BF7F46" w14:paraId="5ED70DA0" w14:textId="77777777" w:rsidTr="00093C73">
        <w:tc>
          <w:tcPr>
            <w:tcW w:w="9062" w:type="dxa"/>
          </w:tcPr>
          <w:p w14:paraId="40E39CF5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  <w:highlight w:val="magenta"/>
              </w:rPr>
              <w:t>Doplňte popis</w:t>
            </w:r>
          </w:p>
          <w:p w14:paraId="77092B15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5C6BACB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3F8C275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948CBA3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8B8EA7C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908485A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DCC6C1B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465BFF41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25C4A56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99CAA65" w14:textId="77777777" w:rsidR="00BF7F46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4A41C6C6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8736ADA" w14:textId="77777777" w:rsidR="00BF7F46" w:rsidRPr="00615FEB" w:rsidRDefault="00BF7F46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5D455E10" w14:textId="5D97099C" w:rsidR="0017104B" w:rsidRDefault="0017104B" w:rsidP="00807FD8">
      <w:pPr>
        <w:jc w:val="both"/>
        <w:rPr>
          <w:rFonts w:ascii="Arial" w:hAnsi="Arial" w:cs="Arial"/>
        </w:rPr>
      </w:pPr>
      <w:r w:rsidRPr="00807FD8">
        <w:rPr>
          <w:rFonts w:ascii="Arial" w:hAnsi="Arial" w:cs="Arial"/>
        </w:rPr>
        <w:br w:type="page"/>
      </w:r>
    </w:p>
    <w:p w14:paraId="21D09377" w14:textId="7075F573" w:rsidR="00E5386D" w:rsidRPr="00286B30" w:rsidRDefault="00E5386D" w:rsidP="00E5386D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Virtuální realita</w:t>
      </w:r>
      <w:r w:rsidR="004959E1">
        <w:rPr>
          <w:rFonts w:ascii="Arial" w:hAnsi="Arial" w:cs="Arial"/>
          <w:b/>
          <w:bCs/>
          <w:sz w:val="28"/>
          <w:szCs w:val="28"/>
        </w:rPr>
        <w:t xml:space="preserve"> </w:t>
      </w:r>
      <w:r w:rsidR="004959E1">
        <w:rPr>
          <w:rFonts w:ascii="Arial" w:hAnsi="Arial" w:cs="Arial"/>
          <w:b/>
          <w:color w:val="000000"/>
          <w:sz w:val="28"/>
          <w:szCs w:val="24"/>
        </w:rPr>
        <w:t xml:space="preserve">– </w:t>
      </w:r>
      <w:proofErr w:type="spellStart"/>
      <w:r w:rsidR="00745C22">
        <w:rPr>
          <w:rFonts w:ascii="Arial" w:hAnsi="Arial" w:cs="Arial"/>
          <w:b/>
          <w:color w:val="000000"/>
          <w:sz w:val="28"/>
          <w:szCs w:val="24"/>
        </w:rPr>
        <w:t>offline</w:t>
      </w:r>
      <w:proofErr w:type="spellEnd"/>
      <w:r w:rsidR="00745C22">
        <w:rPr>
          <w:rFonts w:ascii="Arial" w:hAnsi="Arial" w:cs="Arial"/>
          <w:b/>
          <w:color w:val="000000"/>
          <w:sz w:val="28"/>
          <w:szCs w:val="24"/>
        </w:rPr>
        <w:t xml:space="preserve"> </w:t>
      </w:r>
      <w:r w:rsidR="004959E1">
        <w:rPr>
          <w:rFonts w:ascii="Arial" w:hAnsi="Arial" w:cs="Arial"/>
          <w:b/>
          <w:color w:val="000000"/>
          <w:sz w:val="28"/>
          <w:szCs w:val="24"/>
        </w:rPr>
        <w:t>licence</w:t>
      </w:r>
    </w:p>
    <w:p w14:paraId="33A2A061" w14:textId="77777777" w:rsidR="00286B30" w:rsidRPr="002F3AEC" w:rsidRDefault="00286B30" w:rsidP="00286B30">
      <w:pPr>
        <w:pStyle w:val="Odstavecseseznamem"/>
        <w:ind w:left="360"/>
        <w:jc w:val="both"/>
        <w:rPr>
          <w:rFonts w:ascii="Arial" w:hAnsi="Arial" w:cs="Arial"/>
          <w:sz w:val="24"/>
          <w:szCs w:val="24"/>
        </w:rPr>
      </w:pPr>
    </w:p>
    <w:p w14:paraId="673DEC76" w14:textId="07A733B4" w:rsidR="00954433" w:rsidRPr="006A7A23" w:rsidRDefault="00954433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6A7A23">
        <w:rPr>
          <w:rFonts w:ascii="Arial" w:hAnsi="Arial" w:cs="Arial"/>
          <w:sz w:val="24"/>
          <w:szCs w:val="24"/>
        </w:rPr>
        <w:t xml:space="preserve">V rámci VR verze, která je off-line předpokládáme vytvoření jednotlivých </w:t>
      </w:r>
      <w:r w:rsidR="00286B30" w:rsidRPr="00943DD8">
        <w:rPr>
          <w:rFonts w:ascii="Arial" w:hAnsi="Arial" w:cs="Arial"/>
          <w:sz w:val="24"/>
          <w:szCs w:val="24"/>
        </w:rPr>
        <w:t>aplikací dle</w:t>
      </w:r>
      <w:r w:rsidR="00286B30">
        <w:rPr>
          <w:rFonts w:ascii="Arial" w:hAnsi="Arial" w:cs="Arial"/>
          <w:sz w:val="24"/>
          <w:szCs w:val="24"/>
        </w:rPr>
        <w:t xml:space="preserve"> vytvořených scénářů.</w:t>
      </w:r>
      <w:r w:rsidRPr="006A7A23">
        <w:rPr>
          <w:rFonts w:ascii="Arial" w:hAnsi="Arial" w:cs="Arial"/>
          <w:sz w:val="24"/>
          <w:szCs w:val="24"/>
        </w:rPr>
        <w:t xml:space="preserve"> </w:t>
      </w:r>
      <w:r w:rsidR="00286B30">
        <w:rPr>
          <w:rFonts w:ascii="Arial" w:hAnsi="Arial" w:cs="Arial"/>
          <w:sz w:val="24"/>
          <w:szCs w:val="24"/>
        </w:rPr>
        <w:t>Pro</w:t>
      </w:r>
      <w:r w:rsidRPr="006A7A23">
        <w:rPr>
          <w:rFonts w:ascii="Arial" w:hAnsi="Arial" w:cs="Arial"/>
          <w:sz w:val="24"/>
          <w:szCs w:val="24"/>
        </w:rPr>
        <w:t xml:space="preserve"> každou virtuální místnost</w:t>
      </w:r>
      <w:r w:rsidR="00A562EE">
        <w:rPr>
          <w:rFonts w:ascii="Arial" w:hAnsi="Arial" w:cs="Arial"/>
          <w:sz w:val="24"/>
          <w:szCs w:val="24"/>
        </w:rPr>
        <w:t xml:space="preserve"> </w:t>
      </w:r>
      <w:r w:rsidR="00286B30">
        <w:rPr>
          <w:rFonts w:ascii="Arial" w:hAnsi="Arial" w:cs="Arial"/>
          <w:sz w:val="24"/>
          <w:szCs w:val="24"/>
        </w:rPr>
        <w:t xml:space="preserve">vznikne samostatná aplikace pro daný typ brýlí (HW). </w:t>
      </w:r>
      <w:r w:rsidRPr="006A7A23">
        <w:rPr>
          <w:rFonts w:ascii="Arial" w:hAnsi="Arial" w:cs="Arial"/>
          <w:sz w:val="24"/>
          <w:szCs w:val="24"/>
        </w:rPr>
        <w:t xml:space="preserve">Nepožadujeme vydání VR aplikace do jednotlivých </w:t>
      </w:r>
      <w:proofErr w:type="spellStart"/>
      <w:r w:rsidRPr="006A7A23">
        <w:rPr>
          <w:rFonts w:ascii="Arial" w:hAnsi="Arial" w:cs="Arial"/>
          <w:sz w:val="24"/>
          <w:szCs w:val="24"/>
        </w:rPr>
        <w:t>stores</w:t>
      </w:r>
      <w:proofErr w:type="spellEnd"/>
      <w:r w:rsidRPr="006A7A23">
        <w:rPr>
          <w:rFonts w:ascii="Arial" w:hAnsi="Arial" w:cs="Arial"/>
          <w:sz w:val="24"/>
          <w:szCs w:val="24"/>
        </w:rPr>
        <w:t xml:space="preserve"> ať už OCULUS anebo </w:t>
      </w:r>
      <w:proofErr w:type="spellStart"/>
      <w:r w:rsidRPr="006A7A23">
        <w:rPr>
          <w:rFonts w:ascii="Arial" w:hAnsi="Arial" w:cs="Arial"/>
          <w:sz w:val="24"/>
          <w:szCs w:val="24"/>
        </w:rPr>
        <w:t>Ste</w:t>
      </w:r>
      <w:r w:rsidRPr="00943DD8">
        <w:rPr>
          <w:rFonts w:ascii="Arial" w:hAnsi="Arial" w:cs="Arial"/>
          <w:sz w:val="24"/>
          <w:szCs w:val="24"/>
        </w:rPr>
        <w:t>am</w:t>
      </w:r>
      <w:proofErr w:type="spellEnd"/>
      <w:r w:rsidRPr="00943DD8">
        <w:rPr>
          <w:rFonts w:ascii="Arial" w:hAnsi="Arial" w:cs="Arial"/>
          <w:sz w:val="24"/>
          <w:szCs w:val="24"/>
        </w:rPr>
        <w:t xml:space="preserve">. VR je možné připravit jak pro brýle typu OCULUS </w:t>
      </w:r>
      <w:proofErr w:type="spellStart"/>
      <w:r w:rsidRPr="00943DD8">
        <w:rPr>
          <w:rFonts w:ascii="Arial" w:hAnsi="Arial" w:cs="Arial"/>
          <w:sz w:val="24"/>
          <w:szCs w:val="24"/>
        </w:rPr>
        <w:t>Quest</w:t>
      </w:r>
      <w:proofErr w:type="spellEnd"/>
      <w:r w:rsidRPr="00943DD8">
        <w:rPr>
          <w:rFonts w:ascii="Arial" w:hAnsi="Arial" w:cs="Arial"/>
          <w:sz w:val="24"/>
          <w:szCs w:val="24"/>
        </w:rPr>
        <w:t xml:space="preserve"> anebo HTC VIVE. Jedná</w:t>
      </w:r>
      <w:r w:rsidRPr="006A7A23">
        <w:rPr>
          <w:rFonts w:ascii="Arial" w:hAnsi="Arial" w:cs="Arial"/>
          <w:sz w:val="24"/>
          <w:szCs w:val="24"/>
        </w:rPr>
        <w:t xml:space="preserve"> se pouze o doporučené zástupce pro mobilní nebo stacionární VR.</w:t>
      </w:r>
      <w:r w:rsidR="00286B30">
        <w:rPr>
          <w:rFonts w:ascii="Arial" w:hAnsi="Arial" w:cs="Arial"/>
          <w:sz w:val="24"/>
          <w:szCs w:val="24"/>
        </w:rPr>
        <w:t xml:space="preserve"> Dodavatel určí sám preferovaný HW. Dodavatel zároveň umožní zrcadlit obraz na monitoru a nahrát video průchodu scénáře, které se následně uloží na lokální disk.</w:t>
      </w:r>
    </w:p>
    <w:p w14:paraId="3C001798" w14:textId="77777777" w:rsidR="006A7A23" w:rsidRPr="00FC3557" w:rsidRDefault="006A7A23" w:rsidP="0017104B">
      <w:pPr>
        <w:pStyle w:val="Odstavecseseznamem"/>
        <w:ind w:left="792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9B6806A" w14:textId="0AC0D8DE" w:rsidR="00807FD8" w:rsidRPr="00EF4084" w:rsidRDefault="00D97705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FC3557">
        <w:rPr>
          <w:rFonts w:ascii="Arial" w:hAnsi="Arial" w:cs="Arial"/>
          <w:bCs/>
          <w:color w:val="000000"/>
          <w:sz w:val="24"/>
          <w:szCs w:val="24"/>
        </w:rPr>
        <w:t xml:space="preserve">Počet licencí není omezen, dodavatel nainstaluje </w:t>
      </w:r>
      <w:r w:rsidRPr="009E05DE">
        <w:rPr>
          <w:rFonts w:ascii="Arial" w:hAnsi="Arial" w:cs="Arial"/>
          <w:bCs/>
          <w:color w:val="000000"/>
          <w:sz w:val="24"/>
          <w:szCs w:val="24"/>
        </w:rPr>
        <w:t>licence na zařízení</w:t>
      </w:r>
      <w:r w:rsidRPr="00FC3557">
        <w:rPr>
          <w:rFonts w:ascii="Arial" w:hAnsi="Arial" w:cs="Arial"/>
          <w:bCs/>
          <w:color w:val="000000"/>
          <w:sz w:val="24"/>
          <w:szCs w:val="24"/>
        </w:rPr>
        <w:t xml:space="preserve"> a předá zadavateli potřebné soubory k případné instalaci zadavatelem na další zařízení.</w:t>
      </w:r>
    </w:p>
    <w:p w14:paraId="757138BF" w14:textId="77777777" w:rsidR="00EF4084" w:rsidRPr="00EF4084" w:rsidRDefault="00EF4084" w:rsidP="00EF4084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p w14:paraId="62EE9259" w14:textId="2D78F354" w:rsidR="00EF4084" w:rsidRDefault="00EF4084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2"/>
        </w:rPr>
      </w:pPr>
      <w:r>
        <w:rPr>
          <w:rFonts w:ascii="Arial" w:hAnsi="Arial" w:cs="Arial"/>
          <w:bCs/>
          <w:color w:val="000000"/>
          <w:sz w:val="24"/>
          <w:szCs w:val="22"/>
        </w:rPr>
        <w:t xml:space="preserve">Dodavatel zajistí aktualizace a support v ceně licence minimálně po dobu 5 let. </w:t>
      </w:r>
      <w:r w:rsidRPr="00EF4084">
        <w:rPr>
          <w:rFonts w:ascii="Arial" w:hAnsi="Arial" w:cs="Arial"/>
          <w:bCs/>
          <w:color w:val="000000"/>
          <w:sz w:val="24"/>
          <w:szCs w:val="22"/>
        </w:rPr>
        <w:t>Po 5 letech budou vyčísleny náklady na provoz a následně hrazeny ze strany zadavatele.</w:t>
      </w:r>
    </w:p>
    <w:p w14:paraId="0602937C" w14:textId="77777777" w:rsidR="004959E1" w:rsidRPr="004959E1" w:rsidRDefault="004959E1" w:rsidP="004959E1">
      <w:pPr>
        <w:pStyle w:val="Odstavecseseznamem"/>
        <w:rPr>
          <w:rFonts w:ascii="Arial" w:hAnsi="Arial" w:cs="Arial"/>
          <w:bCs/>
          <w:color w:val="000000"/>
          <w:sz w:val="24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59E1" w14:paraId="710CBCEB" w14:textId="77777777" w:rsidTr="00093C73">
        <w:tc>
          <w:tcPr>
            <w:tcW w:w="9062" w:type="dxa"/>
          </w:tcPr>
          <w:p w14:paraId="24C69346" w14:textId="0BFEF535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Popis řešení „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4. Verze Virtuální realita </w:t>
            </w:r>
            <w:r w:rsidRPr="004959E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="0041037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offline</w:t>
            </w:r>
            <w:proofErr w:type="spellEnd"/>
            <w:r w:rsidR="0041037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4959E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licence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“</w:t>
            </w:r>
          </w:p>
        </w:tc>
      </w:tr>
      <w:tr w:rsidR="004959E1" w14:paraId="5FF0A0CE" w14:textId="77777777" w:rsidTr="00093C73">
        <w:tc>
          <w:tcPr>
            <w:tcW w:w="9062" w:type="dxa"/>
          </w:tcPr>
          <w:p w14:paraId="10B87112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  <w:highlight w:val="magenta"/>
              </w:rPr>
              <w:t>Doplňte popis</w:t>
            </w:r>
          </w:p>
          <w:p w14:paraId="0ED67005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394374C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81A4363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2981292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F0D2A34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718EB72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20D7D76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A92D3E3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5DD771E5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D395481" w14:textId="77777777" w:rsidR="004959E1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B6BAB70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C9CA19C" w14:textId="77777777" w:rsidR="004959E1" w:rsidRPr="00615FEB" w:rsidRDefault="004959E1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141BB52F" w14:textId="77777777" w:rsidR="004959E1" w:rsidRPr="004959E1" w:rsidRDefault="004959E1" w:rsidP="004959E1">
      <w:pPr>
        <w:jc w:val="both"/>
        <w:rPr>
          <w:rFonts w:ascii="Arial" w:hAnsi="Arial" w:cs="Arial"/>
          <w:bCs/>
          <w:color w:val="000000"/>
          <w:sz w:val="24"/>
          <w:szCs w:val="22"/>
        </w:rPr>
      </w:pPr>
    </w:p>
    <w:p w14:paraId="53E087CB" w14:textId="7D149869" w:rsidR="0017104B" w:rsidRPr="00807FD8" w:rsidRDefault="0017104B" w:rsidP="00807FD8">
      <w:pPr>
        <w:jc w:val="both"/>
        <w:rPr>
          <w:rFonts w:ascii="Arial" w:hAnsi="Arial" w:cs="Arial"/>
          <w:bCs/>
          <w:color w:val="000000"/>
          <w:sz w:val="24"/>
          <w:szCs w:val="22"/>
        </w:rPr>
      </w:pPr>
      <w:r w:rsidRPr="00807FD8">
        <w:rPr>
          <w:rFonts w:ascii="Arial" w:hAnsi="Arial" w:cs="Arial"/>
          <w:bCs/>
          <w:color w:val="000000"/>
          <w:sz w:val="24"/>
          <w:szCs w:val="22"/>
        </w:rPr>
        <w:br w:type="page"/>
      </w:r>
    </w:p>
    <w:p w14:paraId="63304993" w14:textId="15F72297" w:rsidR="004959E1" w:rsidRPr="00286B30" w:rsidRDefault="004959E1" w:rsidP="004959E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lastRenderedPageBreak/>
        <w:t>Augmentovaná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realita </w:t>
      </w:r>
      <w:r w:rsidRPr="007E74E5">
        <w:rPr>
          <w:rFonts w:ascii="Arial" w:hAnsi="Arial" w:cs="Arial"/>
          <w:b/>
          <w:color w:val="000000"/>
          <w:sz w:val="28"/>
          <w:szCs w:val="24"/>
        </w:rPr>
        <w:t>– licence</w:t>
      </w:r>
    </w:p>
    <w:p w14:paraId="1BF42603" w14:textId="4B5EC9D3" w:rsidR="00917ABC" w:rsidRDefault="00FC3557" w:rsidP="00671C4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71C4A">
        <w:rPr>
          <w:rFonts w:ascii="Arial" w:hAnsi="Arial" w:cs="Arial"/>
          <w:bCs/>
          <w:color w:val="000000"/>
          <w:sz w:val="24"/>
          <w:szCs w:val="24"/>
        </w:rPr>
        <w:t xml:space="preserve">Verze pro </w:t>
      </w:r>
      <w:proofErr w:type="spellStart"/>
      <w:r w:rsidRPr="00671C4A">
        <w:rPr>
          <w:rFonts w:ascii="Arial" w:hAnsi="Arial" w:cs="Arial"/>
          <w:bCs/>
          <w:color w:val="000000"/>
          <w:sz w:val="24"/>
          <w:szCs w:val="24"/>
        </w:rPr>
        <w:t>augmentovanou</w:t>
      </w:r>
      <w:proofErr w:type="spellEnd"/>
      <w:r w:rsidRPr="00671C4A">
        <w:rPr>
          <w:rFonts w:ascii="Arial" w:hAnsi="Arial" w:cs="Arial"/>
          <w:bCs/>
          <w:color w:val="000000"/>
          <w:sz w:val="24"/>
          <w:szCs w:val="24"/>
        </w:rPr>
        <w:t xml:space="preserve"> realitu bude obsahovat aplikaci pro zobrazení obsahu pro platformy iOS, Android</w:t>
      </w:r>
      <w:r w:rsidR="00E023B5">
        <w:rPr>
          <w:rFonts w:ascii="Arial" w:hAnsi="Arial" w:cs="Arial"/>
          <w:bCs/>
          <w:color w:val="000000"/>
          <w:sz w:val="24"/>
          <w:szCs w:val="24"/>
        </w:rPr>
        <w:t>. Aplikace se bude skládat z administrativního rozhraní a aplikace pro zobrazení obsahu.</w:t>
      </w:r>
    </w:p>
    <w:p w14:paraId="0E718656" w14:textId="77777777" w:rsidR="00E023B5" w:rsidRPr="00E023B5" w:rsidRDefault="00E023B5" w:rsidP="00671C4A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3E7C24BA" w14:textId="4B1912D4" w:rsidR="00671C4A" w:rsidRDefault="006A7A23" w:rsidP="00671C4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71C4A">
        <w:rPr>
          <w:rFonts w:ascii="Arial" w:hAnsi="Arial" w:cs="Arial"/>
          <w:bCs/>
          <w:color w:val="000000"/>
          <w:sz w:val="24"/>
          <w:szCs w:val="24"/>
        </w:rPr>
        <w:t xml:space="preserve">Webová </w:t>
      </w:r>
      <w:r w:rsidR="00671C4A">
        <w:rPr>
          <w:rFonts w:ascii="Arial" w:hAnsi="Arial" w:cs="Arial"/>
          <w:bCs/>
          <w:color w:val="000000"/>
          <w:sz w:val="24"/>
          <w:szCs w:val="24"/>
        </w:rPr>
        <w:t>verze</w:t>
      </w:r>
      <w:r w:rsidRPr="00671C4A">
        <w:rPr>
          <w:rFonts w:ascii="Arial" w:hAnsi="Arial" w:cs="Arial"/>
          <w:bCs/>
          <w:color w:val="000000"/>
          <w:sz w:val="24"/>
          <w:szCs w:val="24"/>
        </w:rPr>
        <w:t xml:space="preserve"> pro správu bude obsahova</w:t>
      </w:r>
      <w:r w:rsidR="00671C4A">
        <w:rPr>
          <w:rFonts w:ascii="Arial" w:hAnsi="Arial" w:cs="Arial"/>
          <w:bCs/>
          <w:color w:val="000000"/>
          <w:sz w:val="24"/>
          <w:szCs w:val="24"/>
        </w:rPr>
        <w:t>t následující funkcionality.</w:t>
      </w:r>
    </w:p>
    <w:p w14:paraId="323685CF" w14:textId="2AC55FA1" w:rsidR="000F75EA" w:rsidRDefault="000F75EA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F75EA">
        <w:rPr>
          <w:rFonts w:ascii="Arial" w:hAnsi="Arial" w:cs="Arial"/>
          <w:bCs/>
          <w:color w:val="000000"/>
          <w:sz w:val="24"/>
          <w:szCs w:val="24"/>
        </w:rPr>
        <w:t>Nahrávání obsahu ve formátech .</w:t>
      </w:r>
      <w:proofErr w:type="spellStart"/>
      <w:r w:rsidRPr="000F75EA">
        <w:rPr>
          <w:rFonts w:ascii="Arial" w:hAnsi="Arial" w:cs="Arial"/>
          <w:bCs/>
          <w:color w:val="000000"/>
          <w:sz w:val="24"/>
          <w:szCs w:val="24"/>
        </w:rPr>
        <w:t>pdf</w:t>
      </w:r>
      <w:proofErr w:type="spellEnd"/>
      <w:r w:rsidRPr="000F75EA">
        <w:rPr>
          <w:rFonts w:ascii="Arial" w:hAnsi="Arial" w:cs="Arial"/>
          <w:bCs/>
          <w:color w:val="000000"/>
          <w:sz w:val="24"/>
          <w:szCs w:val="24"/>
        </w:rPr>
        <w:t>, video, .</w:t>
      </w:r>
      <w:proofErr w:type="spellStart"/>
      <w:r w:rsidRPr="000F75EA">
        <w:rPr>
          <w:rFonts w:ascii="Arial" w:hAnsi="Arial" w:cs="Arial"/>
          <w:bCs/>
          <w:color w:val="000000"/>
          <w:sz w:val="24"/>
          <w:szCs w:val="24"/>
        </w:rPr>
        <w:t>png</w:t>
      </w:r>
      <w:proofErr w:type="spellEnd"/>
      <w:r w:rsidRPr="000F75EA">
        <w:rPr>
          <w:rFonts w:ascii="Arial" w:hAnsi="Arial" w:cs="Arial"/>
          <w:bCs/>
          <w:color w:val="000000"/>
          <w:sz w:val="24"/>
          <w:szCs w:val="24"/>
        </w:rPr>
        <w:t>, .</w:t>
      </w:r>
      <w:proofErr w:type="spellStart"/>
      <w:r w:rsidRPr="000F75EA">
        <w:rPr>
          <w:rFonts w:ascii="Arial" w:hAnsi="Arial" w:cs="Arial"/>
          <w:bCs/>
          <w:color w:val="000000"/>
          <w:sz w:val="24"/>
          <w:szCs w:val="24"/>
        </w:rPr>
        <w:t>jpeg</w:t>
      </w:r>
      <w:proofErr w:type="spellEnd"/>
      <w:r w:rsidRPr="000F75EA">
        <w:rPr>
          <w:rFonts w:ascii="Arial" w:hAnsi="Arial" w:cs="Arial"/>
          <w:bCs/>
          <w:color w:val="000000"/>
          <w:sz w:val="24"/>
          <w:szCs w:val="24"/>
        </w:rPr>
        <w:t>, PowerPoint (</w:t>
      </w:r>
      <w:proofErr w:type="spellStart"/>
      <w:r w:rsidRPr="000F75EA">
        <w:rPr>
          <w:rFonts w:ascii="Arial" w:hAnsi="Arial" w:cs="Arial"/>
          <w:bCs/>
          <w:color w:val="000000"/>
          <w:sz w:val="24"/>
          <w:szCs w:val="24"/>
        </w:rPr>
        <w:t>ppt</w:t>
      </w:r>
      <w:proofErr w:type="spellEnd"/>
      <w:r w:rsidRPr="000F75EA">
        <w:rPr>
          <w:rFonts w:ascii="Arial" w:hAnsi="Arial" w:cs="Arial"/>
          <w:bCs/>
          <w:color w:val="000000"/>
          <w:sz w:val="24"/>
          <w:szCs w:val="24"/>
        </w:rPr>
        <w:t xml:space="preserve"> a </w:t>
      </w:r>
      <w:proofErr w:type="spellStart"/>
      <w:r w:rsidRPr="000F75EA">
        <w:rPr>
          <w:rFonts w:ascii="Arial" w:hAnsi="Arial" w:cs="Arial"/>
          <w:bCs/>
          <w:color w:val="000000"/>
          <w:sz w:val="24"/>
          <w:szCs w:val="24"/>
        </w:rPr>
        <w:t>pptx</w:t>
      </w:r>
      <w:proofErr w:type="spellEnd"/>
      <w:r w:rsidRPr="000F75EA">
        <w:rPr>
          <w:rFonts w:ascii="Arial" w:hAnsi="Arial" w:cs="Arial"/>
          <w:bCs/>
          <w:color w:val="000000"/>
          <w:sz w:val="24"/>
          <w:szCs w:val="24"/>
        </w:rPr>
        <w:t xml:space="preserve"> formát). Do aplikace bude možné nahrávat vlastní obsah pro výuku skrze výše uvedené 2D formáty.</w:t>
      </w:r>
    </w:p>
    <w:p w14:paraId="70F27B60" w14:textId="77777777" w:rsidR="000F75EA" w:rsidRDefault="000F75EA" w:rsidP="000F75EA">
      <w:pPr>
        <w:pStyle w:val="Odstavecseseznamem"/>
        <w:ind w:left="79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073D604" w14:textId="4B8888DC" w:rsidR="00671C4A" w:rsidRDefault="00671C4A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Nahrávání 3D modelů a modelů pro rozšířenou realitu</w:t>
      </w:r>
      <w:r w:rsidR="000F75EA">
        <w:rPr>
          <w:rFonts w:ascii="Arial" w:hAnsi="Arial" w:cs="Arial"/>
          <w:bCs/>
          <w:color w:val="000000"/>
          <w:sz w:val="24"/>
          <w:szCs w:val="24"/>
        </w:rPr>
        <w:t>. Nahrávání 3D modelů bude realizováno automaticky skrze webové rozhraní. Podporovaným formátem bude GLB.</w:t>
      </w:r>
    </w:p>
    <w:p w14:paraId="15B2434B" w14:textId="77777777" w:rsidR="00671C4A" w:rsidRPr="00671C4A" w:rsidRDefault="00671C4A" w:rsidP="00671C4A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5C49DF9B" w14:textId="2E68E87F" w:rsidR="003D5CDA" w:rsidRDefault="003D5CDA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Aplikace běží v cloudu a automaticky synchronizuje obsah mezi </w:t>
      </w:r>
      <w:r w:rsidR="00E023B5">
        <w:rPr>
          <w:rFonts w:ascii="Arial" w:hAnsi="Arial" w:cs="Arial"/>
          <w:bCs/>
          <w:color w:val="000000"/>
          <w:sz w:val="24"/>
          <w:szCs w:val="24"/>
        </w:rPr>
        <w:br/>
      </w:r>
      <w:r>
        <w:rPr>
          <w:rFonts w:ascii="Arial" w:hAnsi="Arial" w:cs="Arial"/>
          <w:bCs/>
          <w:color w:val="000000"/>
          <w:sz w:val="24"/>
          <w:szCs w:val="24"/>
        </w:rPr>
        <w:t xml:space="preserve">DMS </w:t>
      </w:r>
      <w:r w:rsidR="00E023B5">
        <w:rPr>
          <w:rFonts w:ascii="Arial" w:hAnsi="Arial" w:cs="Arial"/>
          <w:bCs/>
          <w:color w:val="000000"/>
          <w:sz w:val="24"/>
          <w:szCs w:val="24"/>
        </w:rPr>
        <w:t xml:space="preserve">(dokument management systém)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a aplikací. </w:t>
      </w:r>
    </w:p>
    <w:p w14:paraId="24DC7475" w14:textId="77777777" w:rsidR="003D5CDA" w:rsidRPr="003D5CDA" w:rsidRDefault="003D5CDA" w:rsidP="003D5CDA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22F5A9EA" w14:textId="4E71FE07" w:rsidR="006D0B7A" w:rsidRDefault="006D0B7A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Aplikace zároveň umožňuje také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offline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provoz pro případ, že není dostupné připojení k internetu. V tomto případě se bude zobrazovat pouze obsah, který byl stažený do aplikace.</w:t>
      </w:r>
    </w:p>
    <w:p w14:paraId="4584322D" w14:textId="77777777" w:rsidR="006D0B7A" w:rsidRPr="006D0B7A" w:rsidRDefault="006D0B7A" w:rsidP="006D0B7A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3F66FAE9" w14:textId="77777777" w:rsidR="006D0B7A" w:rsidRDefault="00180B7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Aplikace pro prohlížení obsahu bude podporovat režim </w:t>
      </w:r>
      <w:proofErr w:type="gramStart"/>
      <w:r w:rsidRPr="00180B76">
        <w:rPr>
          <w:rFonts w:ascii="Arial" w:hAnsi="Arial" w:cs="Arial"/>
          <w:bCs/>
          <w:color w:val="000000"/>
          <w:sz w:val="24"/>
          <w:szCs w:val="24"/>
        </w:rPr>
        <w:t>3D</w:t>
      </w:r>
      <w:proofErr w:type="gramEnd"/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 – zobrazené modelů ve 3D, včetně animací </w:t>
      </w:r>
      <w:r w:rsidR="006D0B7A">
        <w:rPr>
          <w:rFonts w:ascii="Arial" w:hAnsi="Arial" w:cs="Arial"/>
          <w:bCs/>
          <w:color w:val="000000"/>
          <w:sz w:val="24"/>
          <w:szCs w:val="24"/>
        </w:rPr>
        <w:t>interaktivity (možné rotace 3D modelem, zvětšování, zmenšování)</w:t>
      </w:r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. Zároveň bude mít </w:t>
      </w:r>
      <w:r w:rsidR="006D0B7A">
        <w:rPr>
          <w:rFonts w:ascii="Arial" w:hAnsi="Arial" w:cs="Arial"/>
          <w:bCs/>
          <w:color w:val="000000"/>
          <w:sz w:val="24"/>
          <w:szCs w:val="24"/>
        </w:rPr>
        <w:t xml:space="preserve">aplikace </w:t>
      </w:r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možnost </w:t>
      </w:r>
      <w:r w:rsidR="006D0B7A">
        <w:rPr>
          <w:rFonts w:ascii="Arial" w:hAnsi="Arial" w:cs="Arial"/>
          <w:bCs/>
          <w:color w:val="000000"/>
          <w:sz w:val="24"/>
          <w:szCs w:val="24"/>
        </w:rPr>
        <w:t xml:space="preserve">přepnout </w:t>
      </w:r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režim pro argumentovanou realitu. </w:t>
      </w:r>
    </w:p>
    <w:p w14:paraId="6CB49069" w14:textId="77777777" w:rsidR="006D0B7A" w:rsidRPr="006D0B7A" w:rsidRDefault="006D0B7A" w:rsidP="006D0B7A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46311904" w14:textId="58368A5D" w:rsidR="00180B76" w:rsidRPr="00180B76" w:rsidRDefault="00180B7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Součástí aplikace bude také zobrazení ostatních doprovodných materiálů výše uvedených formátů jako PowerPoint, </w:t>
      </w:r>
      <w:proofErr w:type="spellStart"/>
      <w:r w:rsidRPr="00180B76">
        <w:rPr>
          <w:rFonts w:ascii="Arial" w:hAnsi="Arial" w:cs="Arial"/>
          <w:bCs/>
          <w:color w:val="000000"/>
          <w:sz w:val="24"/>
          <w:szCs w:val="24"/>
        </w:rPr>
        <w:t>pdf</w:t>
      </w:r>
      <w:proofErr w:type="spellEnd"/>
      <w:r w:rsidRPr="00180B76">
        <w:rPr>
          <w:rFonts w:ascii="Arial" w:hAnsi="Arial" w:cs="Arial"/>
          <w:bCs/>
          <w:color w:val="000000"/>
          <w:sz w:val="24"/>
          <w:szCs w:val="24"/>
        </w:rPr>
        <w:t xml:space="preserve">, video, JPEG. </w:t>
      </w:r>
    </w:p>
    <w:p w14:paraId="6F9BC713" w14:textId="77777777" w:rsidR="00180B76" w:rsidRPr="00180B76" w:rsidRDefault="00180B76" w:rsidP="00180B76">
      <w:pPr>
        <w:pStyle w:val="Odstavecseseznamem"/>
        <w:ind w:left="792"/>
        <w:rPr>
          <w:rFonts w:ascii="Arial" w:hAnsi="Arial" w:cs="Arial"/>
          <w:bCs/>
          <w:color w:val="000000"/>
          <w:sz w:val="24"/>
          <w:szCs w:val="24"/>
        </w:rPr>
      </w:pPr>
    </w:p>
    <w:p w14:paraId="56BE6C3C" w14:textId="7E8597BF" w:rsidR="00917ABC" w:rsidRDefault="00180B7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C24C9">
        <w:rPr>
          <w:rFonts w:ascii="Arial" w:hAnsi="Arial" w:cs="Arial"/>
          <w:bCs/>
          <w:color w:val="000000"/>
          <w:sz w:val="24"/>
          <w:szCs w:val="24"/>
        </w:rPr>
        <w:t>Webov</w:t>
      </w:r>
      <w:r w:rsidR="00816343">
        <w:rPr>
          <w:rFonts w:ascii="Arial" w:hAnsi="Arial" w:cs="Arial"/>
          <w:bCs/>
          <w:color w:val="000000"/>
          <w:sz w:val="24"/>
          <w:szCs w:val="24"/>
        </w:rPr>
        <w:t xml:space="preserve">é administrativní rozhraní </w:t>
      </w:r>
      <w:r w:rsidRPr="00AC24C9">
        <w:rPr>
          <w:rFonts w:ascii="Arial" w:hAnsi="Arial" w:cs="Arial"/>
          <w:bCs/>
          <w:color w:val="000000"/>
          <w:sz w:val="24"/>
          <w:szCs w:val="24"/>
        </w:rPr>
        <w:t xml:space="preserve">bude obsahovat možnost vytváření práv </w:t>
      </w:r>
      <w:r w:rsidR="00816343">
        <w:rPr>
          <w:rFonts w:ascii="Arial" w:hAnsi="Arial" w:cs="Arial"/>
          <w:bCs/>
          <w:color w:val="000000"/>
          <w:sz w:val="24"/>
          <w:szCs w:val="24"/>
        </w:rPr>
        <w:br/>
      </w:r>
      <w:r w:rsidRPr="00AC24C9">
        <w:rPr>
          <w:rFonts w:ascii="Arial" w:hAnsi="Arial" w:cs="Arial"/>
          <w:bCs/>
          <w:color w:val="000000"/>
          <w:sz w:val="24"/>
          <w:szCs w:val="24"/>
        </w:rPr>
        <w:t>a uživatelských skupin. Bude zde možné vytvořit skupiny jako třídy a do těchto skupin přiřadit uživatele, kteří zde mají právo přístupu. Navíc jednotlivé skupiny mohou mít přístup k vybraným složkám a materiálům. Díky tomuto systému se dá efektivně řídit správa obsahu a také aby měli relevantní uživatelé přístup k relevantnímu obsahu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449FE29B" w14:textId="77777777" w:rsidR="00B85FB6" w:rsidRPr="00B85FB6" w:rsidRDefault="00B85FB6" w:rsidP="00B85FB6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661B6934" w14:textId="7884EF09" w:rsidR="00B85FB6" w:rsidRDefault="00B85FB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Nastavení práv a skupin umožní rozřadit studenty do skupin, které mají předdefinovaná práva pro určitý typ souborů.</w:t>
      </w:r>
    </w:p>
    <w:p w14:paraId="142FDC17" w14:textId="77777777" w:rsidR="00917ABC" w:rsidRPr="00917ABC" w:rsidRDefault="00917ABC" w:rsidP="00917ABC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075F9343" w14:textId="3D6C66C5" w:rsidR="00807FD8" w:rsidRDefault="00180B76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C24C9">
        <w:rPr>
          <w:rFonts w:ascii="Arial" w:hAnsi="Arial" w:cs="Arial"/>
          <w:bCs/>
          <w:color w:val="000000"/>
          <w:sz w:val="24"/>
          <w:szCs w:val="24"/>
        </w:rPr>
        <w:t xml:space="preserve">Webové rozhraní bude obsahovat výše uvedený DMS </w:t>
      </w:r>
      <w:r w:rsidR="00B85FB6">
        <w:rPr>
          <w:rFonts w:ascii="Arial" w:hAnsi="Arial" w:cs="Arial"/>
          <w:bCs/>
          <w:color w:val="000000"/>
          <w:sz w:val="24"/>
          <w:szCs w:val="24"/>
        </w:rPr>
        <w:t>(</w:t>
      </w:r>
      <w:r w:rsidRPr="00AC24C9">
        <w:rPr>
          <w:rFonts w:ascii="Arial" w:hAnsi="Arial" w:cs="Arial"/>
          <w:bCs/>
          <w:color w:val="000000"/>
          <w:sz w:val="24"/>
          <w:szCs w:val="24"/>
        </w:rPr>
        <w:t>dokument management systém</w:t>
      </w:r>
      <w:r w:rsidR="00B85FB6">
        <w:rPr>
          <w:rFonts w:ascii="Arial" w:hAnsi="Arial" w:cs="Arial"/>
          <w:bCs/>
          <w:color w:val="000000"/>
          <w:sz w:val="24"/>
          <w:szCs w:val="24"/>
        </w:rPr>
        <w:t>)</w:t>
      </w:r>
      <w:r w:rsidRPr="00AC24C9">
        <w:rPr>
          <w:rFonts w:ascii="Arial" w:hAnsi="Arial" w:cs="Arial"/>
          <w:bCs/>
          <w:color w:val="000000"/>
          <w:sz w:val="24"/>
          <w:szCs w:val="24"/>
        </w:rPr>
        <w:t xml:space="preserve">, díky kterému mohou administrátoři vytvářet složkovou strukturu a </w:t>
      </w:r>
      <w:r w:rsidRPr="00AC24C9">
        <w:rPr>
          <w:rFonts w:ascii="Arial" w:hAnsi="Arial" w:cs="Arial"/>
          <w:bCs/>
          <w:color w:val="000000"/>
          <w:sz w:val="24"/>
          <w:szCs w:val="24"/>
        </w:rPr>
        <w:lastRenderedPageBreak/>
        <w:t>nahrávat obsah a přidělovat práva. Uživatelé následně používají aplikaci, která jim automaticky zobrazí obsah relevantní pro jejich skupinu</w:t>
      </w:r>
      <w:r w:rsidR="00917ABC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1FEDECFC" w14:textId="77777777" w:rsidR="002F3AEC" w:rsidRPr="002F3AEC" w:rsidRDefault="002F3AEC" w:rsidP="002F3AEC">
      <w:pPr>
        <w:pStyle w:val="Odstavecseseznamem"/>
        <w:rPr>
          <w:rFonts w:ascii="Arial" w:hAnsi="Arial" w:cs="Arial"/>
          <w:bCs/>
          <w:color w:val="000000"/>
          <w:sz w:val="24"/>
          <w:szCs w:val="24"/>
        </w:rPr>
      </w:pPr>
    </w:p>
    <w:p w14:paraId="02AF737B" w14:textId="4B56CF61" w:rsidR="002F3AEC" w:rsidRDefault="002F3AEC" w:rsidP="007B6265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Aplikace umožní grafické nastavení na vytvořených složkách.</w:t>
      </w:r>
    </w:p>
    <w:p w14:paraId="6BF80423" w14:textId="2B23119F" w:rsidR="00807FD8" w:rsidRDefault="00807FD8" w:rsidP="00807FD8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23BB" w14:paraId="4A953B78" w14:textId="77777777" w:rsidTr="006223BB">
        <w:tc>
          <w:tcPr>
            <w:tcW w:w="9062" w:type="dxa"/>
          </w:tcPr>
          <w:p w14:paraId="59DB3BE2" w14:textId="4B968849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Popis řešení „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6223B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Augmentovaná</w:t>
            </w:r>
            <w:proofErr w:type="spellEnd"/>
            <w:r w:rsidRPr="006223B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realita – online licence</w:t>
            </w: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“</w:t>
            </w:r>
          </w:p>
        </w:tc>
      </w:tr>
      <w:tr w:rsidR="006223BB" w14:paraId="195B287A" w14:textId="77777777" w:rsidTr="006223BB">
        <w:tc>
          <w:tcPr>
            <w:tcW w:w="9062" w:type="dxa"/>
          </w:tcPr>
          <w:p w14:paraId="5A1759C9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15FEB">
              <w:rPr>
                <w:rFonts w:ascii="Arial" w:hAnsi="Arial" w:cs="Arial"/>
                <w:bCs/>
                <w:color w:val="000000"/>
                <w:sz w:val="24"/>
                <w:szCs w:val="24"/>
                <w:highlight w:val="magenta"/>
              </w:rPr>
              <w:t>Doplňte popis</w:t>
            </w:r>
          </w:p>
          <w:p w14:paraId="4CDC6323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3DD41DDE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D8A938F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84B9A7C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2772501B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6777D31B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AEA8E98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36D4A9E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62D44A5D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535D01E" w14:textId="77777777" w:rsidR="006223B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7C7DCBD0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0100DE42" w14:textId="77777777" w:rsidR="006223BB" w:rsidRPr="00615FEB" w:rsidRDefault="006223BB" w:rsidP="00093C7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0B16126D" w14:textId="09998188" w:rsidR="007826C8" w:rsidRPr="00807FD8" w:rsidRDefault="007826C8" w:rsidP="00807FD8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07FD8">
        <w:rPr>
          <w:rFonts w:ascii="Arial" w:hAnsi="Arial" w:cs="Arial"/>
          <w:bCs/>
          <w:color w:val="000000"/>
          <w:sz w:val="24"/>
          <w:szCs w:val="24"/>
        </w:rPr>
        <w:br w:type="page"/>
      </w:r>
    </w:p>
    <w:p w14:paraId="7FED1C9F" w14:textId="19DFE736" w:rsidR="00C66F94" w:rsidRPr="00C66F94" w:rsidRDefault="00C66F94" w:rsidP="00C66F94">
      <w:pPr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 xml:space="preserve">6. </w:t>
      </w:r>
      <w:r w:rsidRPr="00C66F94">
        <w:rPr>
          <w:rFonts w:ascii="Arial" w:hAnsi="Arial" w:cs="Arial"/>
          <w:b/>
          <w:color w:val="000000"/>
          <w:sz w:val="28"/>
          <w:szCs w:val="28"/>
        </w:rPr>
        <w:t>Licence na 3D modely</w:t>
      </w:r>
    </w:p>
    <w:p w14:paraId="466FF600" w14:textId="77777777" w:rsidR="00C66F94" w:rsidRDefault="00C66F94" w:rsidP="00C66F94">
      <w:pPr>
        <w:pStyle w:val="Odstavecseseznamem"/>
        <w:ind w:left="36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503D29C0" w14:textId="24898936" w:rsidR="00C66F94" w:rsidRPr="00C66F94" w:rsidRDefault="00C66F94" w:rsidP="00C66F94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6.1</w:t>
      </w:r>
      <w:r w:rsidRPr="00C66F94">
        <w:rPr>
          <w:rFonts w:ascii="Arial" w:hAnsi="Arial" w:cs="Arial"/>
          <w:bCs/>
          <w:color w:val="000000"/>
          <w:sz w:val="24"/>
          <w:szCs w:val="24"/>
        </w:rPr>
        <w:t xml:space="preserve"> Tato část pokrývá náklady na nákup specifických modelů pro tvorbu jednotlivých scén. </w:t>
      </w:r>
    </w:p>
    <w:p w14:paraId="55779D17" w14:textId="77777777" w:rsidR="00C66F94" w:rsidRDefault="00C66F94" w:rsidP="00C66F94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6F94" w14:paraId="692964AD" w14:textId="77777777" w:rsidTr="00E57F43">
        <w:tc>
          <w:tcPr>
            <w:tcW w:w="9062" w:type="dxa"/>
          </w:tcPr>
          <w:p w14:paraId="68D25C3C" w14:textId="19C392DD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Popis řešení „6</w:t>
            </w:r>
            <w:r w:rsidRPr="00807FD8">
              <w:rPr>
                <w:rFonts w:ascii="Arial" w:hAnsi="Arial" w:cs="Arial"/>
                <w:bCs/>
                <w:color w:val="000000"/>
              </w:rPr>
              <w:t>.</w:t>
            </w:r>
            <w:r>
              <w:rPr>
                <w:rFonts w:ascii="Arial" w:hAnsi="Arial" w:cs="Arial"/>
                <w:bCs/>
                <w:color w:val="000000"/>
              </w:rPr>
              <w:t xml:space="preserve"> Licence na 3D modely</w:t>
            </w:r>
          </w:p>
        </w:tc>
      </w:tr>
      <w:tr w:rsidR="00C66F94" w14:paraId="0140E8E3" w14:textId="77777777" w:rsidTr="00E57F43">
        <w:tc>
          <w:tcPr>
            <w:tcW w:w="9062" w:type="dxa"/>
          </w:tcPr>
          <w:p w14:paraId="74083CDA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07FD8">
              <w:rPr>
                <w:rFonts w:ascii="Arial" w:hAnsi="Arial" w:cs="Arial"/>
                <w:bCs/>
                <w:color w:val="000000"/>
                <w:highlight w:val="magenta"/>
              </w:rPr>
              <w:t>Doplňte popis</w:t>
            </w:r>
          </w:p>
          <w:p w14:paraId="7B1368A2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32A20F5B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0E33DD52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76BE3C4C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7B1C2192" w14:textId="77777777" w:rsidR="00C66F94" w:rsidRDefault="00C66F94" w:rsidP="00E57F43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672A6DE6" w14:textId="7EE5E905" w:rsidR="00C66F94" w:rsidRDefault="00C66F94" w:rsidP="00C66F94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8EEF87E" w14:textId="747603D2" w:rsidR="009C6421" w:rsidRDefault="009C6421" w:rsidP="005248C1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bookmarkStart w:id="1" w:name="_GoBack"/>
      <w:bookmarkEnd w:id="1"/>
    </w:p>
    <w:sectPr w:rsidR="009C6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E19"/>
    <w:multiLevelType w:val="multilevel"/>
    <w:tmpl w:val="C136A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4952F1"/>
    <w:multiLevelType w:val="multilevel"/>
    <w:tmpl w:val="0F2698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4"/>
        <w:szCs w:val="22"/>
      </w:rPr>
    </w:lvl>
    <w:lvl w:ilvl="2">
      <w:start w:val="1"/>
      <w:numFmt w:val="decimal"/>
      <w:lvlText w:val="%1.%2."/>
      <w:lvlJc w:val="left"/>
      <w:pPr>
        <w:ind w:left="1214" w:hanging="504"/>
      </w:pPr>
      <w:rPr>
        <w:rFonts w:hint="default"/>
        <w:b w:val="0"/>
        <w:bCs/>
        <w:sz w:val="24"/>
        <w:szCs w:val="22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CD78AC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B62197"/>
    <w:multiLevelType w:val="multilevel"/>
    <w:tmpl w:val="796C8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6D38E3"/>
    <w:multiLevelType w:val="multilevel"/>
    <w:tmpl w:val="59FA3E4A"/>
    <w:name w:val="aaaaaaaa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5B6C92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DB0C49"/>
    <w:multiLevelType w:val="hybridMultilevel"/>
    <w:tmpl w:val="DDF465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52772"/>
    <w:multiLevelType w:val="hybridMultilevel"/>
    <w:tmpl w:val="C4603446"/>
    <w:lvl w:ilvl="0" w:tplc="CF7C40D2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2A23"/>
    <w:multiLevelType w:val="hybridMultilevel"/>
    <w:tmpl w:val="70645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752F3"/>
    <w:multiLevelType w:val="hybridMultilevel"/>
    <w:tmpl w:val="095A1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F1EEA"/>
    <w:multiLevelType w:val="hybridMultilevel"/>
    <w:tmpl w:val="6BC4CD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120FB5"/>
    <w:multiLevelType w:val="hybridMultilevel"/>
    <w:tmpl w:val="8A28B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B0554"/>
    <w:multiLevelType w:val="hybridMultilevel"/>
    <w:tmpl w:val="1BD40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66C5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A376E4E"/>
    <w:multiLevelType w:val="multilevel"/>
    <w:tmpl w:val="BE66C440"/>
    <w:lvl w:ilvl="0">
      <w:start w:val="1"/>
      <w:numFmt w:val="decimal"/>
      <w:lvlText w:val="%1."/>
      <w:lvlJc w:val="left"/>
      <w:pPr>
        <w:ind w:left="717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5" w15:restartNumberingAfterBreak="0">
    <w:nsid w:val="503B357A"/>
    <w:multiLevelType w:val="multilevel"/>
    <w:tmpl w:val="B1549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0631CF9"/>
    <w:multiLevelType w:val="hybridMultilevel"/>
    <w:tmpl w:val="7CD8E6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2853C2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2D5AE1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9FD0A3B"/>
    <w:multiLevelType w:val="hybridMultilevel"/>
    <w:tmpl w:val="731EE14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1E00DA"/>
    <w:multiLevelType w:val="multilevel"/>
    <w:tmpl w:val="F060566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9833DE"/>
    <w:multiLevelType w:val="multilevel"/>
    <w:tmpl w:val="BE66C44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5F477B30"/>
    <w:multiLevelType w:val="hybridMultilevel"/>
    <w:tmpl w:val="557CD28C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5FE103A1"/>
    <w:multiLevelType w:val="hybridMultilevel"/>
    <w:tmpl w:val="B0E0F4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D39BE"/>
    <w:multiLevelType w:val="hybridMultilevel"/>
    <w:tmpl w:val="0AAA78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1549F7"/>
    <w:multiLevelType w:val="hybridMultilevel"/>
    <w:tmpl w:val="894C8B5A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64793FA7"/>
    <w:multiLevelType w:val="hybridMultilevel"/>
    <w:tmpl w:val="30E4E35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E337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BC1B7E"/>
    <w:multiLevelType w:val="hybridMultilevel"/>
    <w:tmpl w:val="D486D2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F2159E"/>
    <w:multiLevelType w:val="hybridMultilevel"/>
    <w:tmpl w:val="AA7A7558"/>
    <w:lvl w:ilvl="0" w:tplc="D1B8FC38"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F7E0533"/>
    <w:multiLevelType w:val="hybridMultilevel"/>
    <w:tmpl w:val="09BA81D4"/>
    <w:lvl w:ilvl="0" w:tplc="E3C8295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D24B4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424542"/>
    <w:multiLevelType w:val="hybridMultilevel"/>
    <w:tmpl w:val="E574499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79A20866"/>
    <w:multiLevelType w:val="multilevel"/>
    <w:tmpl w:val="ADCE45F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E2727D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7"/>
  </w:num>
  <w:num w:numId="5">
    <w:abstractNumId w:val="0"/>
  </w:num>
  <w:num w:numId="6">
    <w:abstractNumId w:val="27"/>
  </w:num>
  <w:num w:numId="7">
    <w:abstractNumId w:val="3"/>
  </w:num>
  <w:num w:numId="8">
    <w:abstractNumId w:val="34"/>
  </w:num>
  <w:num w:numId="9">
    <w:abstractNumId w:val="33"/>
  </w:num>
  <w:num w:numId="10">
    <w:abstractNumId w:val="17"/>
  </w:num>
  <w:num w:numId="11">
    <w:abstractNumId w:val="21"/>
  </w:num>
  <w:num w:numId="12">
    <w:abstractNumId w:val="14"/>
  </w:num>
  <w:num w:numId="13">
    <w:abstractNumId w:val="18"/>
  </w:num>
  <w:num w:numId="14">
    <w:abstractNumId w:val="5"/>
  </w:num>
  <w:num w:numId="15">
    <w:abstractNumId w:val="2"/>
  </w:num>
  <w:num w:numId="16">
    <w:abstractNumId w:val="8"/>
  </w:num>
  <w:num w:numId="17">
    <w:abstractNumId w:val="23"/>
  </w:num>
  <w:num w:numId="18">
    <w:abstractNumId w:val="22"/>
  </w:num>
  <w:num w:numId="19">
    <w:abstractNumId w:val="32"/>
  </w:num>
  <w:num w:numId="20">
    <w:abstractNumId w:val="20"/>
  </w:num>
  <w:num w:numId="21">
    <w:abstractNumId w:val="25"/>
  </w:num>
  <w:num w:numId="22">
    <w:abstractNumId w:val="19"/>
  </w:num>
  <w:num w:numId="23">
    <w:abstractNumId w:val="13"/>
  </w:num>
  <w:num w:numId="24">
    <w:abstractNumId w:val="24"/>
  </w:num>
  <w:num w:numId="25">
    <w:abstractNumId w:val="10"/>
  </w:num>
  <w:num w:numId="26">
    <w:abstractNumId w:val="16"/>
  </w:num>
  <w:num w:numId="27">
    <w:abstractNumId w:val="12"/>
  </w:num>
  <w:num w:numId="28">
    <w:abstractNumId w:val="26"/>
  </w:num>
  <w:num w:numId="29">
    <w:abstractNumId w:val="31"/>
  </w:num>
  <w:num w:numId="30">
    <w:abstractNumId w:val="9"/>
  </w:num>
  <w:num w:numId="31">
    <w:abstractNumId w:val="11"/>
  </w:num>
  <w:num w:numId="32">
    <w:abstractNumId w:val="1"/>
  </w:num>
  <w:num w:numId="33">
    <w:abstractNumId w:val="28"/>
  </w:num>
  <w:num w:numId="34">
    <w:abstractNumId w:val="3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0"/>
    <w:rsid w:val="00023754"/>
    <w:rsid w:val="00023FBF"/>
    <w:rsid w:val="00044FCB"/>
    <w:rsid w:val="000555BD"/>
    <w:rsid w:val="000655A6"/>
    <w:rsid w:val="00091F64"/>
    <w:rsid w:val="000A2A04"/>
    <w:rsid w:val="000A49B4"/>
    <w:rsid w:val="000F41DD"/>
    <w:rsid w:val="000F75EA"/>
    <w:rsid w:val="00100DAA"/>
    <w:rsid w:val="00104178"/>
    <w:rsid w:val="00111436"/>
    <w:rsid w:val="00115B84"/>
    <w:rsid w:val="00131D14"/>
    <w:rsid w:val="0013580E"/>
    <w:rsid w:val="00144A1B"/>
    <w:rsid w:val="00144D88"/>
    <w:rsid w:val="00147F20"/>
    <w:rsid w:val="00150AB2"/>
    <w:rsid w:val="0015306C"/>
    <w:rsid w:val="001650BA"/>
    <w:rsid w:val="0017104B"/>
    <w:rsid w:val="001720A7"/>
    <w:rsid w:val="00176206"/>
    <w:rsid w:val="00180B76"/>
    <w:rsid w:val="00187F41"/>
    <w:rsid w:val="001901B0"/>
    <w:rsid w:val="001972A5"/>
    <w:rsid w:val="001C51E6"/>
    <w:rsid w:val="001F246F"/>
    <w:rsid w:val="00202542"/>
    <w:rsid w:val="002029BB"/>
    <w:rsid w:val="00203CA3"/>
    <w:rsid w:val="00220A72"/>
    <w:rsid w:val="0024697F"/>
    <w:rsid w:val="002543C6"/>
    <w:rsid w:val="00254A52"/>
    <w:rsid w:val="00285B36"/>
    <w:rsid w:val="00286B30"/>
    <w:rsid w:val="00286CB8"/>
    <w:rsid w:val="00287A8A"/>
    <w:rsid w:val="00292C50"/>
    <w:rsid w:val="0029428B"/>
    <w:rsid w:val="002952BC"/>
    <w:rsid w:val="002A38AC"/>
    <w:rsid w:val="002A5B81"/>
    <w:rsid w:val="002B3A68"/>
    <w:rsid w:val="002D5C79"/>
    <w:rsid w:val="002F3AEC"/>
    <w:rsid w:val="002F4974"/>
    <w:rsid w:val="0031039E"/>
    <w:rsid w:val="0031200F"/>
    <w:rsid w:val="0031500E"/>
    <w:rsid w:val="003212D9"/>
    <w:rsid w:val="00360A56"/>
    <w:rsid w:val="003648E7"/>
    <w:rsid w:val="00375AEF"/>
    <w:rsid w:val="00387DAE"/>
    <w:rsid w:val="00390407"/>
    <w:rsid w:val="003A3C9B"/>
    <w:rsid w:val="003D27B1"/>
    <w:rsid w:val="003D2F2B"/>
    <w:rsid w:val="003D5CDA"/>
    <w:rsid w:val="003D5F58"/>
    <w:rsid w:val="00410370"/>
    <w:rsid w:val="00417DE3"/>
    <w:rsid w:val="004458E5"/>
    <w:rsid w:val="00480F3D"/>
    <w:rsid w:val="00495490"/>
    <w:rsid w:val="004959E1"/>
    <w:rsid w:val="004C4EFB"/>
    <w:rsid w:val="00502347"/>
    <w:rsid w:val="0051025D"/>
    <w:rsid w:val="005248C1"/>
    <w:rsid w:val="005432D7"/>
    <w:rsid w:val="005532AD"/>
    <w:rsid w:val="005565B1"/>
    <w:rsid w:val="0056299E"/>
    <w:rsid w:val="005645AE"/>
    <w:rsid w:val="00571080"/>
    <w:rsid w:val="00592676"/>
    <w:rsid w:val="00594BEC"/>
    <w:rsid w:val="005D09E2"/>
    <w:rsid w:val="005D2573"/>
    <w:rsid w:val="005E394D"/>
    <w:rsid w:val="005E4F5A"/>
    <w:rsid w:val="005E6312"/>
    <w:rsid w:val="005E646B"/>
    <w:rsid w:val="00601AF9"/>
    <w:rsid w:val="006156D6"/>
    <w:rsid w:val="00615FEB"/>
    <w:rsid w:val="00617B4B"/>
    <w:rsid w:val="006223BB"/>
    <w:rsid w:val="00637ABA"/>
    <w:rsid w:val="006572F3"/>
    <w:rsid w:val="00671C4A"/>
    <w:rsid w:val="0067442D"/>
    <w:rsid w:val="00675C51"/>
    <w:rsid w:val="00695AF3"/>
    <w:rsid w:val="006A7A23"/>
    <w:rsid w:val="006D0B7A"/>
    <w:rsid w:val="00711685"/>
    <w:rsid w:val="00716669"/>
    <w:rsid w:val="00725071"/>
    <w:rsid w:val="00733B48"/>
    <w:rsid w:val="00745C22"/>
    <w:rsid w:val="0075332E"/>
    <w:rsid w:val="00762D9E"/>
    <w:rsid w:val="0076378C"/>
    <w:rsid w:val="007826C8"/>
    <w:rsid w:val="007A3660"/>
    <w:rsid w:val="007B6265"/>
    <w:rsid w:val="007C6233"/>
    <w:rsid w:val="007E74E5"/>
    <w:rsid w:val="00807FD8"/>
    <w:rsid w:val="00816343"/>
    <w:rsid w:val="0084159A"/>
    <w:rsid w:val="00861A55"/>
    <w:rsid w:val="00867521"/>
    <w:rsid w:val="008728C2"/>
    <w:rsid w:val="008731E9"/>
    <w:rsid w:val="0087599E"/>
    <w:rsid w:val="00882A7A"/>
    <w:rsid w:val="00892CB8"/>
    <w:rsid w:val="008A42BF"/>
    <w:rsid w:val="008B512D"/>
    <w:rsid w:val="008B6657"/>
    <w:rsid w:val="009008B0"/>
    <w:rsid w:val="0090793C"/>
    <w:rsid w:val="00917ABC"/>
    <w:rsid w:val="00943DD8"/>
    <w:rsid w:val="00954433"/>
    <w:rsid w:val="00960F3D"/>
    <w:rsid w:val="00961328"/>
    <w:rsid w:val="00983482"/>
    <w:rsid w:val="00990AC2"/>
    <w:rsid w:val="009A1BDD"/>
    <w:rsid w:val="009A48F2"/>
    <w:rsid w:val="009B116C"/>
    <w:rsid w:val="009C3E45"/>
    <w:rsid w:val="009C6421"/>
    <w:rsid w:val="009D33E7"/>
    <w:rsid w:val="009D5F02"/>
    <w:rsid w:val="009E05DE"/>
    <w:rsid w:val="009E4D67"/>
    <w:rsid w:val="009F6924"/>
    <w:rsid w:val="00A235A3"/>
    <w:rsid w:val="00A23F3E"/>
    <w:rsid w:val="00A25711"/>
    <w:rsid w:val="00A562EE"/>
    <w:rsid w:val="00A64A9D"/>
    <w:rsid w:val="00A87DA5"/>
    <w:rsid w:val="00AB265A"/>
    <w:rsid w:val="00AB48BC"/>
    <w:rsid w:val="00AC2FCA"/>
    <w:rsid w:val="00AC6DD0"/>
    <w:rsid w:val="00AF1F1A"/>
    <w:rsid w:val="00B04EEF"/>
    <w:rsid w:val="00B22DBD"/>
    <w:rsid w:val="00B23DAC"/>
    <w:rsid w:val="00B64EA5"/>
    <w:rsid w:val="00B85FB6"/>
    <w:rsid w:val="00B8636E"/>
    <w:rsid w:val="00B95A87"/>
    <w:rsid w:val="00B976BC"/>
    <w:rsid w:val="00BA7EDF"/>
    <w:rsid w:val="00BB48B1"/>
    <w:rsid w:val="00BE6ADF"/>
    <w:rsid w:val="00BF0C6A"/>
    <w:rsid w:val="00BF7F46"/>
    <w:rsid w:val="00C47503"/>
    <w:rsid w:val="00C646D2"/>
    <w:rsid w:val="00C66F94"/>
    <w:rsid w:val="00C76026"/>
    <w:rsid w:val="00C8416D"/>
    <w:rsid w:val="00C92521"/>
    <w:rsid w:val="00C9430C"/>
    <w:rsid w:val="00CB554A"/>
    <w:rsid w:val="00CD29AA"/>
    <w:rsid w:val="00CD705F"/>
    <w:rsid w:val="00CE62ED"/>
    <w:rsid w:val="00D163AF"/>
    <w:rsid w:val="00D32B14"/>
    <w:rsid w:val="00D34B3C"/>
    <w:rsid w:val="00D430D6"/>
    <w:rsid w:val="00D74C8E"/>
    <w:rsid w:val="00D8066E"/>
    <w:rsid w:val="00D946C7"/>
    <w:rsid w:val="00D97705"/>
    <w:rsid w:val="00DB7D0E"/>
    <w:rsid w:val="00DE4CE9"/>
    <w:rsid w:val="00E023B5"/>
    <w:rsid w:val="00E07378"/>
    <w:rsid w:val="00E454F0"/>
    <w:rsid w:val="00E5016A"/>
    <w:rsid w:val="00E50E83"/>
    <w:rsid w:val="00E512CF"/>
    <w:rsid w:val="00E5386D"/>
    <w:rsid w:val="00E625D8"/>
    <w:rsid w:val="00E8072B"/>
    <w:rsid w:val="00EA132E"/>
    <w:rsid w:val="00EC48A2"/>
    <w:rsid w:val="00EF04CD"/>
    <w:rsid w:val="00EF4084"/>
    <w:rsid w:val="00EF5F6B"/>
    <w:rsid w:val="00F05E71"/>
    <w:rsid w:val="00F06091"/>
    <w:rsid w:val="00F113B8"/>
    <w:rsid w:val="00F12E0B"/>
    <w:rsid w:val="00F15C14"/>
    <w:rsid w:val="00F2467A"/>
    <w:rsid w:val="00F34818"/>
    <w:rsid w:val="00F4444C"/>
    <w:rsid w:val="00F477D5"/>
    <w:rsid w:val="00F515A4"/>
    <w:rsid w:val="00F705AB"/>
    <w:rsid w:val="00F81C3C"/>
    <w:rsid w:val="00F96344"/>
    <w:rsid w:val="00FA107E"/>
    <w:rsid w:val="00FA3268"/>
    <w:rsid w:val="00FB7264"/>
    <w:rsid w:val="00FC3557"/>
    <w:rsid w:val="00FE23E7"/>
    <w:rsid w:val="00FE2B70"/>
    <w:rsid w:val="00FE3495"/>
    <w:rsid w:val="00FE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7310"/>
  <w15:docId w15:val="{CFE6976F-2C2B-4EC4-A26B-252F0229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7705"/>
  </w:style>
  <w:style w:type="paragraph" w:styleId="Nadpis1">
    <w:name w:val="heading 1"/>
    <w:basedOn w:val="Normln"/>
    <w:next w:val="Normln"/>
    <w:link w:val="Nadpis1Char"/>
    <w:uiPriority w:val="9"/>
    <w:qFormat/>
    <w:rsid w:val="00D9770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70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770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Odkaznakoment">
    <w:name w:val="annotation reference"/>
    <w:basedOn w:val="Standardnpsmoodstavce"/>
    <w:uiPriority w:val="99"/>
    <w:semiHidden/>
    <w:unhideWhenUsed/>
    <w:rsid w:val="009008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08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08B0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008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9770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70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770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770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770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9770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9770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D9770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770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97705"/>
    <w:rPr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D97705"/>
    <w:rPr>
      <w:b/>
      <w:bCs/>
    </w:rPr>
  </w:style>
  <w:style w:type="character" w:styleId="Zdraznn">
    <w:name w:val="Emphasis"/>
    <w:basedOn w:val="Standardnpsmoodstavce"/>
    <w:uiPriority w:val="20"/>
    <w:qFormat/>
    <w:rsid w:val="00D97705"/>
    <w:rPr>
      <w:i/>
      <w:iCs/>
      <w:color w:val="000000" w:themeColor="text1"/>
    </w:rPr>
  </w:style>
  <w:style w:type="paragraph" w:styleId="Bezmezer">
    <w:name w:val="No Spacing"/>
    <w:uiPriority w:val="1"/>
    <w:qFormat/>
    <w:rsid w:val="00D97705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D9770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9770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770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7705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97705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9770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D9770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97705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D97705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97705"/>
    <w:pPr>
      <w:outlineLvl w:val="9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34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3482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07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1025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1025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120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36A19-AC3E-4F8B-B123-127FC0FA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19</Pages>
  <Words>4304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Sára Konečná</cp:lastModifiedBy>
  <cp:revision>16</cp:revision>
  <dcterms:created xsi:type="dcterms:W3CDTF">2022-11-02T18:06:00Z</dcterms:created>
  <dcterms:modified xsi:type="dcterms:W3CDTF">2022-12-06T07:34:00Z</dcterms:modified>
</cp:coreProperties>
</file>